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2DDFDEA7" w14:textId="785E0665" w:rsidR="00437DF6" w:rsidRPr="00437DF6" w:rsidRDefault="00437DF6" w:rsidP="00437DF6">
      <w:pPr>
        <w:spacing w:line="276" w:lineRule="auto"/>
        <w:rPr>
          <w:b/>
          <w:sz w:val="32"/>
          <w:szCs w:val="32"/>
          <w:lang w:val="en-US"/>
        </w:rPr>
      </w:pPr>
      <w:proofErr w:type="spellStart"/>
      <w:r w:rsidRPr="00437DF6">
        <w:rPr>
          <w:b/>
          <w:sz w:val="32"/>
          <w:szCs w:val="32"/>
          <w:lang w:val="en-US"/>
        </w:rPr>
        <w:t>Werum</w:t>
      </w:r>
      <w:proofErr w:type="spellEnd"/>
      <w:r w:rsidRPr="00437DF6">
        <w:rPr>
          <w:b/>
          <w:sz w:val="32"/>
          <w:szCs w:val="32"/>
          <w:lang w:val="en-US"/>
        </w:rPr>
        <w:t xml:space="preserve"> </w:t>
      </w:r>
      <w:r w:rsidR="00B0335C">
        <w:rPr>
          <w:b/>
          <w:sz w:val="32"/>
          <w:szCs w:val="32"/>
          <w:lang w:val="en-US"/>
        </w:rPr>
        <w:t>PAS-X Savvy</w:t>
      </w:r>
      <w:r w:rsidRPr="00437DF6">
        <w:rPr>
          <w:b/>
          <w:sz w:val="32"/>
          <w:szCs w:val="32"/>
          <w:lang w:val="en-US"/>
        </w:rPr>
        <w:t xml:space="preserve"> ensures data integrity</w:t>
      </w:r>
      <w:r w:rsidR="00213DD6">
        <w:rPr>
          <w:b/>
          <w:sz w:val="32"/>
          <w:szCs w:val="32"/>
          <w:lang w:val="en-US"/>
        </w:rPr>
        <w:t xml:space="preserve"> </w:t>
      </w:r>
      <w:r w:rsidRPr="00437DF6">
        <w:rPr>
          <w:b/>
          <w:sz w:val="32"/>
          <w:szCs w:val="32"/>
          <w:lang w:val="en-US"/>
        </w:rPr>
        <w:t>even in the development phase of pharmaceuticals</w:t>
      </w:r>
    </w:p>
    <w:p w14:paraId="006D6C10" w14:textId="77777777" w:rsidR="00437DF6" w:rsidRPr="00437DF6" w:rsidRDefault="00437DF6" w:rsidP="00437DF6">
      <w:pPr>
        <w:spacing w:line="276" w:lineRule="auto"/>
        <w:rPr>
          <w:sz w:val="22"/>
          <w:szCs w:val="22"/>
          <w:lang w:val="en-US"/>
        </w:rPr>
      </w:pPr>
    </w:p>
    <w:p w14:paraId="00D7488E" w14:textId="45AAB627" w:rsidR="00437DF6" w:rsidRPr="00437DF6" w:rsidRDefault="00437DF6" w:rsidP="00437DF6">
      <w:pPr>
        <w:spacing w:line="276" w:lineRule="auto"/>
        <w:rPr>
          <w:b/>
          <w:sz w:val="22"/>
          <w:szCs w:val="22"/>
          <w:lang w:val="en-US"/>
        </w:rPr>
      </w:pPr>
      <w:proofErr w:type="spellStart"/>
      <w:r w:rsidRPr="00437DF6">
        <w:rPr>
          <w:b/>
          <w:sz w:val="22"/>
          <w:szCs w:val="22"/>
          <w:lang w:val="en-US"/>
        </w:rPr>
        <w:t>Lüneburg</w:t>
      </w:r>
      <w:proofErr w:type="spellEnd"/>
      <w:r w:rsidRPr="00437DF6">
        <w:rPr>
          <w:b/>
          <w:sz w:val="22"/>
          <w:szCs w:val="22"/>
          <w:lang w:val="en-US"/>
        </w:rPr>
        <w:t xml:space="preserve">, </w:t>
      </w:r>
      <w:r w:rsidR="00EA5D63">
        <w:rPr>
          <w:b/>
          <w:sz w:val="22"/>
          <w:szCs w:val="22"/>
          <w:lang w:val="en-US"/>
        </w:rPr>
        <w:t xml:space="preserve">Germany, </w:t>
      </w:r>
      <w:r w:rsidR="00485AB9">
        <w:rPr>
          <w:b/>
          <w:sz w:val="22"/>
          <w:szCs w:val="22"/>
          <w:lang w:val="en-US"/>
        </w:rPr>
        <w:t xml:space="preserve">7 April </w:t>
      </w:r>
      <w:bookmarkStart w:id="0" w:name="_GoBack"/>
      <w:bookmarkEnd w:id="0"/>
      <w:r w:rsidRPr="00437DF6">
        <w:rPr>
          <w:b/>
          <w:sz w:val="22"/>
          <w:szCs w:val="22"/>
          <w:lang w:val="en-US"/>
        </w:rPr>
        <w:t>2021</w:t>
      </w:r>
      <w:r w:rsidR="00EA5D63">
        <w:rPr>
          <w:b/>
          <w:sz w:val="22"/>
          <w:szCs w:val="22"/>
          <w:lang w:val="en-US"/>
        </w:rPr>
        <w:t>.</w:t>
      </w:r>
      <w:r w:rsidRPr="00437DF6">
        <w:rPr>
          <w:b/>
          <w:sz w:val="22"/>
          <w:szCs w:val="22"/>
          <w:lang w:val="en-US"/>
        </w:rPr>
        <w:t xml:space="preserve"> </w:t>
      </w:r>
      <w:proofErr w:type="spellStart"/>
      <w:r w:rsidRPr="00437DF6">
        <w:rPr>
          <w:b/>
          <w:sz w:val="22"/>
          <w:szCs w:val="22"/>
          <w:lang w:val="en-US"/>
        </w:rPr>
        <w:t>Werum</w:t>
      </w:r>
      <w:proofErr w:type="spellEnd"/>
      <w:r w:rsidRPr="00437DF6">
        <w:rPr>
          <w:b/>
          <w:sz w:val="22"/>
          <w:szCs w:val="22"/>
          <w:lang w:val="en-US"/>
        </w:rPr>
        <w:t xml:space="preserve"> </w:t>
      </w:r>
      <w:r w:rsidR="00B0335C">
        <w:rPr>
          <w:b/>
          <w:sz w:val="22"/>
          <w:szCs w:val="22"/>
          <w:lang w:val="en-US"/>
        </w:rPr>
        <w:t>PAS-X Savvy</w:t>
      </w:r>
      <w:r w:rsidRPr="00437DF6">
        <w:rPr>
          <w:b/>
          <w:sz w:val="22"/>
          <w:szCs w:val="22"/>
          <w:lang w:val="en-US"/>
        </w:rPr>
        <w:t>, the leading real-time bioprocess dat</w:t>
      </w:r>
      <w:r w:rsidR="00FB07DA">
        <w:rPr>
          <w:b/>
          <w:sz w:val="22"/>
          <w:szCs w:val="22"/>
          <w:lang w:val="en-US"/>
        </w:rPr>
        <w:t>a analytics software</w:t>
      </w:r>
      <w:r w:rsidR="00B0335C">
        <w:rPr>
          <w:b/>
          <w:sz w:val="22"/>
          <w:szCs w:val="22"/>
          <w:lang w:val="en-US"/>
        </w:rPr>
        <w:t xml:space="preserve"> </w:t>
      </w:r>
      <w:r w:rsidR="00B0335C" w:rsidRPr="0074515B">
        <w:rPr>
          <w:b/>
          <w:sz w:val="22"/>
          <w:szCs w:val="22"/>
          <w:lang w:val="en-US"/>
        </w:rPr>
        <w:t xml:space="preserve">previously known as </w:t>
      </w:r>
      <w:proofErr w:type="spellStart"/>
      <w:r w:rsidR="00B0335C" w:rsidRPr="0074515B">
        <w:rPr>
          <w:b/>
          <w:sz w:val="22"/>
          <w:szCs w:val="22"/>
          <w:lang w:val="en-US"/>
        </w:rPr>
        <w:t>inCyght</w:t>
      </w:r>
      <w:proofErr w:type="spellEnd"/>
      <w:r w:rsidRPr="00437DF6">
        <w:rPr>
          <w:b/>
          <w:sz w:val="22"/>
          <w:szCs w:val="22"/>
          <w:lang w:val="en-US"/>
        </w:rPr>
        <w:t xml:space="preserve">, provides a user-friendly way to ensure data integrity in the pharmaceutical and biopharmaceutical development as well as for CMC activities. A new functionality </w:t>
      </w:r>
      <w:r w:rsidR="00FB07DA">
        <w:rPr>
          <w:b/>
          <w:sz w:val="22"/>
          <w:szCs w:val="22"/>
          <w:lang w:val="en-US"/>
        </w:rPr>
        <w:t xml:space="preserve">of the </w:t>
      </w:r>
      <w:proofErr w:type="spellStart"/>
      <w:r w:rsidR="00FB07DA">
        <w:rPr>
          <w:b/>
          <w:sz w:val="22"/>
          <w:szCs w:val="22"/>
          <w:lang w:val="en-US"/>
        </w:rPr>
        <w:t>Körber</w:t>
      </w:r>
      <w:proofErr w:type="spellEnd"/>
      <w:r w:rsidR="00FB07DA">
        <w:rPr>
          <w:b/>
          <w:sz w:val="22"/>
          <w:szCs w:val="22"/>
          <w:lang w:val="en-US"/>
        </w:rPr>
        <w:t xml:space="preserve"> software </w:t>
      </w:r>
      <w:r w:rsidRPr="00437DF6">
        <w:rPr>
          <w:b/>
          <w:sz w:val="22"/>
          <w:szCs w:val="22"/>
          <w:lang w:val="en-US"/>
        </w:rPr>
        <w:t>allows to automatically compare reports thus achieving a uniform data base and data analysis.</w:t>
      </w:r>
    </w:p>
    <w:p w14:paraId="5E071F8A" w14:textId="77777777" w:rsidR="00437DF6" w:rsidRPr="00437DF6" w:rsidRDefault="00437DF6" w:rsidP="00437DF6">
      <w:pPr>
        <w:spacing w:line="276" w:lineRule="auto"/>
        <w:rPr>
          <w:sz w:val="22"/>
          <w:szCs w:val="22"/>
          <w:lang w:val="en-US"/>
        </w:rPr>
      </w:pPr>
    </w:p>
    <w:p w14:paraId="5251E010" w14:textId="16D9BC95" w:rsidR="00437DF6" w:rsidRPr="00437DF6" w:rsidRDefault="00437DF6" w:rsidP="00437DF6">
      <w:pPr>
        <w:spacing w:line="276" w:lineRule="auto"/>
        <w:rPr>
          <w:sz w:val="22"/>
          <w:szCs w:val="22"/>
          <w:lang w:val="en-US"/>
        </w:rPr>
      </w:pPr>
      <w:r w:rsidRPr="00437DF6">
        <w:rPr>
          <w:sz w:val="22"/>
          <w:szCs w:val="22"/>
          <w:lang w:val="en-US"/>
        </w:rPr>
        <w:t>As part of the pharmaceutical and bio</w:t>
      </w:r>
      <w:r w:rsidR="00213DD6">
        <w:rPr>
          <w:sz w:val="22"/>
          <w:szCs w:val="22"/>
          <w:lang w:val="en-US"/>
        </w:rPr>
        <w:t>pharmaceutical development and c</w:t>
      </w:r>
      <w:r w:rsidRPr="00437DF6">
        <w:rPr>
          <w:sz w:val="22"/>
          <w:szCs w:val="22"/>
          <w:lang w:val="en-US"/>
        </w:rPr>
        <w:t xml:space="preserve">hemistry, </w:t>
      </w:r>
      <w:r w:rsidR="00213DD6">
        <w:rPr>
          <w:sz w:val="22"/>
          <w:szCs w:val="22"/>
          <w:lang w:val="en-US"/>
        </w:rPr>
        <w:t>m</w:t>
      </w:r>
      <w:r w:rsidRPr="00437DF6">
        <w:rPr>
          <w:sz w:val="22"/>
          <w:szCs w:val="22"/>
          <w:lang w:val="en-US"/>
        </w:rPr>
        <w:t xml:space="preserve">anufacturing and </w:t>
      </w:r>
      <w:r w:rsidR="00213DD6">
        <w:rPr>
          <w:sz w:val="22"/>
          <w:szCs w:val="22"/>
          <w:lang w:val="en-US"/>
        </w:rPr>
        <w:t>c</w:t>
      </w:r>
      <w:r w:rsidRPr="00437DF6">
        <w:rPr>
          <w:sz w:val="22"/>
          <w:szCs w:val="22"/>
          <w:lang w:val="en-US"/>
        </w:rPr>
        <w:t>ontrols (CMC) activities, reports need to be regularly generated and distributed. If any change or additional evaluations must be made after a report has been created, the data scientist</w:t>
      </w:r>
      <w:r w:rsidR="00FB07DA">
        <w:rPr>
          <w:sz w:val="22"/>
          <w:szCs w:val="22"/>
          <w:lang w:val="en-US"/>
        </w:rPr>
        <w:t>s</w:t>
      </w:r>
      <w:r w:rsidRPr="00437DF6">
        <w:rPr>
          <w:sz w:val="22"/>
          <w:szCs w:val="22"/>
          <w:lang w:val="en-US"/>
        </w:rPr>
        <w:t xml:space="preserve"> need to make sure that the original data base is used for the </w:t>
      </w:r>
      <w:proofErr w:type="gramStart"/>
      <w:r w:rsidRPr="00437DF6">
        <w:rPr>
          <w:sz w:val="22"/>
          <w:szCs w:val="22"/>
          <w:lang w:val="en-US"/>
        </w:rPr>
        <w:t>revision</w:t>
      </w:r>
      <w:proofErr w:type="gramEnd"/>
      <w:r w:rsidRPr="00437DF6">
        <w:rPr>
          <w:sz w:val="22"/>
          <w:szCs w:val="22"/>
          <w:lang w:val="en-US"/>
        </w:rPr>
        <w:t xml:space="preserve"> of the report. Additionally, </w:t>
      </w:r>
      <w:r w:rsidR="00FB07DA">
        <w:rPr>
          <w:sz w:val="22"/>
          <w:szCs w:val="22"/>
          <w:lang w:val="en-US"/>
        </w:rPr>
        <w:t xml:space="preserve">they </w:t>
      </w:r>
      <w:r w:rsidRPr="00437DF6">
        <w:rPr>
          <w:sz w:val="22"/>
          <w:szCs w:val="22"/>
          <w:lang w:val="en-US"/>
        </w:rPr>
        <w:t>need to provide evidence for equality between data analysis results, even if they have been generated at different points of time and by different users.</w:t>
      </w:r>
    </w:p>
    <w:p w14:paraId="2A0D98C3" w14:textId="77777777" w:rsidR="00437DF6" w:rsidRPr="00437DF6" w:rsidRDefault="00437DF6" w:rsidP="00437DF6">
      <w:pPr>
        <w:spacing w:line="276" w:lineRule="auto"/>
        <w:rPr>
          <w:sz w:val="22"/>
          <w:szCs w:val="22"/>
          <w:lang w:val="en-US"/>
        </w:rPr>
      </w:pPr>
    </w:p>
    <w:p w14:paraId="66AA273C" w14:textId="3FEFF802" w:rsidR="00437DF6" w:rsidRPr="00437DF6" w:rsidRDefault="00437DF6" w:rsidP="00437DF6">
      <w:pPr>
        <w:spacing w:line="276" w:lineRule="auto"/>
        <w:rPr>
          <w:sz w:val="22"/>
          <w:szCs w:val="22"/>
          <w:lang w:val="en-US"/>
        </w:rPr>
      </w:pPr>
      <w:r w:rsidRPr="00437DF6">
        <w:rPr>
          <w:sz w:val="22"/>
          <w:szCs w:val="22"/>
          <w:lang w:val="en-US"/>
        </w:rPr>
        <w:t xml:space="preserve">“With </w:t>
      </w:r>
      <w:proofErr w:type="spellStart"/>
      <w:r w:rsidRPr="00437DF6">
        <w:rPr>
          <w:sz w:val="22"/>
          <w:szCs w:val="22"/>
          <w:lang w:val="en-US"/>
        </w:rPr>
        <w:t>Werum</w:t>
      </w:r>
      <w:proofErr w:type="spellEnd"/>
      <w:r w:rsidRPr="00437DF6">
        <w:rPr>
          <w:sz w:val="22"/>
          <w:szCs w:val="22"/>
          <w:lang w:val="en-US"/>
        </w:rPr>
        <w:t xml:space="preserve"> </w:t>
      </w:r>
      <w:r w:rsidR="00B0335C">
        <w:rPr>
          <w:sz w:val="22"/>
          <w:szCs w:val="22"/>
          <w:lang w:val="en-US"/>
        </w:rPr>
        <w:t>PAS-X Savvy</w:t>
      </w:r>
      <w:r w:rsidRPr="00437DF6">
        <w:rPr>
          <w:sz w:val="22"/>
          <w:szCs w:val="22"/>
          <w:lang w:val="en-US"/>
        </w:rPr>
        <w:t>, it is possible to keep track of changes between report versions in an automated and user-friendly way</w:t>
      </w:r>
      <w:r w:rsidR="00213DD6">
        <w:rPr>
          <w:sz w:val="22"/>
          <w:szCs w:val="22"/>
          <w:lang w:val="en-US"/>
        </w:rPr>
        <w:t>,</w:t>
      </w:r>
      <w:r w:rsidRPr="00437DF6">
        <w:rPr>
          <w:sz w:val="22"/>
          <w:szCs w:val="22"/>
          <w:lang w:val="en-US"/>
        </w:rPr>
        <w:t>” says Dr. Daniel Borchert, Product Manager</w:t>
      </w:r>
      <w:r w:rsidR="0074515B">
        <w:rPr>
          <w:sz w:val="22"/>
          <w:szCs w:val="22"/>
          <w:lang w:val="en-US"/>
        </w:rPr>
        <w:t xml:space="preserve"> Software</w:t>
      </w:r>
      <w:r w:rsidR="00213DD6">
        <w:rPr>
          <w:sz w:val="22"/>
          <w:szCs w:val="22"/>
          <w:lang w:val="en-US"/>
        </w:rPr>
        <w:t xml:space="preserve">, </w:t>
      </w:r>
      <w:proofErr w:type="spellStart"/>
      <w:proofErr w:type="gramStart"/>
      <w:r w:rsidRPr="00437DF6">
        <w:rPr>
          <w:sz w:val="22"/>
          <w:szCs w:val="22"/>
          <w:lang w:val="en-US"/>
        </w:rPr>
        <w:t>Körber</w:t>
      </w:r>
      <w:proofErr w:type="spellEnd"/>
      <w:proofErr w:type="gramEnd"/>
      <w:r w:rsidRPr="00437DF6">
        <w:rPr>
          <w:sz w:val="22"/>
          <w:szCs w:val="22"/>
          <w:lang w:val="en-US"/>
        </w:rPr>
        <w:t xml:space="preserve"> </w:t>
      </w:r>
      <w:r w:rsidR="00213DD6">
        <w:rPr>
          <w:sz w:val="22"/>
          <w:szCs w:val="22"/>
          <w:lang w:val="en-US"/>
        </w:rPr>
        <w:t>Business Area Pharma</w:t>
      </w:r>
      <w:r w:rsidRPr="00437DF6">
        <w:rPr>
          <w:sz w:val="22"/>
          <w:szCs w:val="22"/>
          <w:lang w:val="en-US"/>
        </w:rPr>
        <w:t xml:space="preserve">. “Our data science </w:t>
      </w:r>
      <w:r w:rsidR="00990A62">
        <w:rPr>
          <w:sz w:val="22"/>
          <w:szCs w:val="22"/>
          <w:lang w:val="en-US"/>
        </w:rPr>
        <w:t>platform</w:t>
      </w:r>
      <w:r w:rsidRPr="00437DF6">
        <w:rPr>
          <w:sz w:val="22"/>
          <w:szCs w:val="22"/>
          <w:lang w:val="en-US"/>
        </w:rPr>
        <w:t xml:space="preserve"> analyzes the results of different reports and their underlying elements, such as </w:t>
      </w:r>
      <w:r w:rsidR="002D0A8E">
        <w:rPr>
          <w:sz w:val="22"/>
          <w:szCs w:val="22"/>
          <w:lang w:val="en-US"/>
        </w:rPr>
        <w:t>plots</w:t>
      </w:r>
      <w:r w:rsidRPr="00437DF6">
        <w:rPr>
          <w:sz w:val="22"/>
          <w:szCs w:val="22"/>
          <w:lang w:val="en-US"/>
        </w:rPr>
        <w:t>, variables, calculations and identifies the type and position of differences.“</w:t>
      </w:r>
    </w:p>
    <w:p w14:paraId="28B0240E" w14:textId="77777777" w:rsidR="00437DF6" w:rsidRPr="00437DF6" w:rsidRDefault="00437DF6" w:rsidP="00437DF6">
      <w:pPr>
        <w:spacing w:line="276" w:lineRule="auto"/>
        <w:rPr>
          <w:sz w:val="22"/>
          <w:szCs w:val="22"/>
          <w:lang w:val="en-US"/>
        </w:rPr>
      </w:pPr>
    </w:p>
    <w:p w14:paraId="0863FF36" w14:textId="5332F1D1" w:rsidR="00437DF6" w:rsidRPr="00437DF6" w:rsidRDefault="00437DF6" w:rsidP="00437DF6">
      <w:pPr>
        <w:spacing w:line="276" w:lineRule="auto"/>
        <w:rPr>
          <w:sz w:val="22"/>
          <w:szCs w:val="22"/>
          <w:lang w:val="en-US"/>
        </w:rPr>
      </w:pPr>
      <w:r w:rsidRPr="00437DF6">
        <w:rPr>
          <w:sz w:val="22"/>
          <w:szCs w:val="22"/>
          <w:lang w:val="en-US"/>
        </w:rPr>
        <w:t xml:space="preserve">The entire data hierarchy will be verified, including import, derived data, </w:t>
      </w:r>
      <w:proofErr w:type="gramStart"/>
      <w:r w:rsidRPr="00437DF6">
        <w:rPr>
          <w:sz w:val="22"/>
          <w:szCs w:val="22"/>
          <w:lang w:val="en-US"/>
        </w:rPr>
        <w:t>templates</w:t>
      </w:r>
      <w:proofErr w:type="gramEnd"/>
      <w:r w:rsidRPr="00437DF6">
        <w:rPr>
          <w:sz w:val="22"/>
          <w:szCs w:val="22"/>
          <w:lang w:val="en-US"/>
        </w:rPr>
        <w:t xml:space="preserve"> for calculations, </w:t>
      </w:r>
      <w:r w:rsidR="002D0A8E">
        <w:rPr>
          <w:sz w:val="22"/>
          <w:szCs w:val="22"/>
          <w:lang w:val="en-US"/>
        </w:rPr>
        <w:t>plots</w:t>
      </w:r>
      <w:r w:rsidRPr="00437DF6">
        <w:rPr>
          <w:sz w:val="22"/>
          <w:szCs w:val="22"/>
          <w:lang w:val="en-US"/>
        </w:rPr>
        <w:t xml:space="preserve"> and tables as well as the reports themselves. In case any discrepancy is detected, </w:t>
      </w:r>
      <w:r w:rsidR="00B0335C">
        <w:rPr>
          <w:sz w:val="22"/>
          <w:szCs w:val="22"/>
          <w:lang w:val="en-US"/>
        </w:rPr>
        <w:t>PAS-X Savvy</w:t>
      </w:r>
      <w:r w:rsidRPr="00437DF6">
        <w:rPr>
          <w:sz w:val="22"/>
          <w:szCs w:val="22"/>
          <w:lang w:val="en-US"/>
        </w:rPr>
        <w:t xml:space="preserve"> will show on which hierarchical level the change has occurred and when and by whom it has been made.</w:t>
      </w:r>
    </w:p>
    <w:p w14:paraId="7F427116" w14:textId="77777777" w:rsidR="00437DF6" w:rsidRPr="00437DF6" w:rsidRDefault="00437DF6" w:rsidP="00437DF6">
      <w:pPr>
        <w:spacing w:line="276" w:lineRule="auto"/>
        <w:rPr>
          <w:sz w:val="22"/>
          <w:szCs w:val="22"/>
          <w:lang w:val="en-US"/>
        </w:rPr>
      </w:pPr>
    </w:p>
    <w:p w14:paraId="32F95B38" w14:textId="33149708" w:rsidR="00437DF6" w:rsidRPr="00437DF6" w:rsidRDefault="00437DF6" w:rsidP="00437DF6">
      <w:pPr>
        <w:spacing w:line="276" w:lineRule="auto"/>
        <w:rPr>
          <w:sz w:val="22"/>
          <w:szCs w:val="22"/>
          <w:lang w:val="en-US"/>
        </w:rPr>
      </w:pPr>
      <w:r w:rsidRPr="00437DF6">
        <w:rPr>
          <w:sz w:val="22"/>
          <w:szCs w:val="22"/>
          <w:lang w:val="en-US"/>
        </w:rPr>
        <w:t>“Our customers in the pharmaceutical and biopharmaceutical development industry benefit from the certainty of knowing that the same data and scientific methods are used in their reports. With the n</w:t>
      </w:r>
      <w:r w:rsidR="00213DD6">
        <w:rPr>
          <w:sz w:val="22"/>
          <w:szCs w:val="22"/>
          <w:lang w:val="en-US"/>
        </w:rPr>
        <w:t xml:space="preserve">ew </w:t>
      </w:r>
      <w:r w:rsidR="00B0335C">
        <w:rPr>
          <w:sz w:val="22"/>
          <w:szCs w:val="22"/>
          <w:lang w:val="en-US"/>
        </w:rPr>
        <w:t xml:space="preserve">PAS-X Savvy </w:t>
      </w:r>
      <w:r w:rsidR="00213DD6">
        <w:rPr>
          <w:sz w:val="22"/>
          <w:szCs w:val="22"/>
          <w:lang w:val="en-US"/>
        </w:rPr>
        <w:t>functionality ‘Trace’</w:t>
      </w:r>
      <w:r w:rsidRPr="00437DF6">
        <w:rPr>
          <w:sz w:val="22"/>
          <w:szCs w:val="22"/>
          <w:lang w:val="en-US"/>
        </w:rPr>
        <w:t>, data scientists can ensure data integrity, even in a non-GMP environment, and thus help accelerate the time-to-market of new products</w:t>
      </w:r>
      <w:r w:rsidR="00213DD6">
        <w:rPr>
          <w:sz w:val="22"/>
          <w:szCs w:val="22"/>
          <w:lang w:val="en-US"/>
        </w:rPr>
        <w:t>,”</w:t>
      </w:r>
      <w:r w:rsidRPr="00437DF6">
        <w:rPr>
          <w:sz w:val="22"/>
          <w:szCs w:val="22"/>
          <w:lang w:val="en-US"/>
        </w:rPr>
        <w:t xml:space="preserve"> says Dr. Daniel Borchert, Product Manager.</w:t>
      </w:r>
    </w:p>
    <w:p w14:paraId="232D417F" w14:textId="77777777" w:rsidR="00437DF6" w:rsidRPr="00437DF6" w:rsidRDefault="00437DF6" w:rsidP="00437DF6">
      <w:pPr>
        <w:spacing w:line="276" w:lineRule="auto"/>
        <w:rPr>
          <w:sz w:val="22"/>
          <w:szCs w:val="22"/>
          <w:lang w:val="en-US"/>
        </w:rPr>
      </w:pPr>
    </w:p>
    <w:p w14:paraId="1A3669EC" w14:textId="77777777" w:rsidR="00437DF6" w:rsidRPr="00437DF6" w:rsidRDefault="00437DF6" w:rsidP="00437DF6">
      <w:pPr>
        <w:rPr>
          <w:b/>
          <w:sz w:val="22"/>
          <w:szCs w:val="22"/>
          <w:lang w:val="en-US"/>
        </w:rPr>
      </w:pPr>
      <w:r w:rsidRPr="00437DF6">
        <w:rPr>
          <w:lang w:val="en-US"/>
        </w:rPr>
        <w:br w:type="page"/>
      </w:r>
    </w:p>
    <w:p w14:paraId="348A52D5" w14:textId="77777777" w:rsidR="00437DF6" w:rsidRDefault="00437DF6" w:rsidP="00437DF6">
      <w:pPr>
        <w:spacing w:line="276" w:lineRule="auto"/>
        <w:rPr>
          <w:b/>
          <w:sz w:val="22"/>
          <w:szCs w:val="22"/>
        </w:rPr>
      </w:pPr>
      <w:proofErr w:type="spellStart"/>
      <w:r>
        <w:rPr>
          <w:b/>
          <w:sz w:val="22"/>
          <w:szCs w:val="22"/>
        </w:rPr>
        <w:lastRenderedPageBreak/>
        <w:t>Photo</w:t>
      </w:r>
      <w:proofErr w:type="spellEnd"/>
    </w:p>
    <w:p w14:paraId="399895E3" w14:textId="77777777" w:rsidR="00437DF6" w:rsidRPr="00F148C9" w:rsidRDefault="00437DF6" w:rsidP="00437DF6">
      <w:pPr>
        <w:spacing w:line="276" w:lineRule="auto"/>
        <w:rPr>
          <w:sz w:val="22"/>
          <w:szCs w:val="22"/>
        </w:rPr>
      </w:pPr>
      <w:r>
        <w:rPr>
          <w:noProof/>
          <w:sz w:val="22"/>
          <w:szCs w:val="22"/>
        </w:rPr>
        <w:drawing>
          <wp:inline distT="0" distB="0" distL="0" distR="0" wp14:anchorId="799C281C" wp14:editId="76BBA9BD">
            <wp:extent cx="2863850" cy="286385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2863978" cy="2863978"/>
                    </a:xfrm>
                    <a:prstGeom prst="rect">
                      <a:avLst/>
                    </a:prstGeom>
                  </pic:spPr>
                </pic:pic>
              </a:graphicData>
            </a:graphic>
          </wp:inline>
        </w:drawing>
      </w:r>
    </w:p>
    <w:p w14:paraId="2DBAFD82" w14:textId="16096EE7" w:rsidR="00437DF6" w:rsidRPr="00437DF6" w:rsidRDefault="00437DF6" w:rsidP="00437DF6">
      <w:pPr>
        <w:spacing w:line="276" w:lineRule="auto"/>
        <w:rPr>
          <w:sz w:val="22"/>
          <w:szCs w:val="22"/>
          <w:lang w:val="en-US"/>
        </w:rPr>
      </w:pPr>
      <w:proofErr w:type="spellStart"/>
      <w:r w:rsidRPr="00437DF6">
        <w:rPr>
          <w:sz w:val="22"/>
          <w:szCs w:val="22"/>
          <w:lang w:val="en-US"/>
        </w:rPr>
        <w:t>Werum</w:t>
      </w:r>
      <w:proofErr w:type="spellEnd"/>
      <w:r w:rsidRPr="00437DF6">
        <w:rPr>
          <w:sz w:val="22"/>
          <w:szCs w:val="22"/>
          <w:lang w:val="en-US"/>
        </w:rPr>
        <w:t xml:space="preserve"> </w:t>
      </w:r>
      <w:r w:rsidR="00B0335C">
        <w:rPr>
          <w:sz w:val="22"/>
          <w:szCs w:val="22"/>
          <w:lang w:val="en-US"/>
        </w:rPr>
        <w:t xml:space="preserve">PAS-X Savvy </w:t>
      </w:r>
      <w:r w:rsidRPr="00437DF6">
        <w:rPr>
          <w:sz w:val="22"/>
          <w:szCs w:val="22"/>
          <w:lang w:val="en-US"/>
        </w:rPr>
        <w:t xml:space="preserve">ensures data integrity in the pharmaceutical development as </w:t>
      </w:r>
      <w:r w:rsidR="00EA5D63">
        <w:rPr>
          <w:sz w:val="22"/>
          <w:szCs w:val="22"/>
          <w:lang w:val="en-US"/>
        </w:rPr>
        <w:t>well as for the CMC activities</w:t>
      </w:r>
    </w:p>
    <w:p w14:paraId="1DE21416" w14:textId="77777777" w:rsidR="000D382C" w:rsidRDefault="000D382C" w:rsidP="00241DD5">
      <w:pPr>
        <w:spacing w:line="276" w:lineRule="auto"/>
        <w:rPr>
          <w:sz w:val="22"/>
          <w:szCs w:val="22"/>
          <w:lang w:val="en-US"/>
        </w:rPr>
      </w:pPr>
    </w:p>
    <w:p w14:paraId="3E4A96DD" w14:textId="31008A8D" w:rsidR="000966CF" w:rsidRPr="004B7F3E" w:rsidRDefault="000966CF" w:rsidP="000966CF">
      <w:pPr>
        <w:jc w:val="both"/>
        <w:rPr>
          <w:b/>
          <w:sz w:val="22"/>
          <w:szCs w:val="22"/>
          <w:lang w:val="en-US"/>
        </w:rPr>
      </w:pPr>
      <w:r w:rsidRPr="004B7F3E">
        <w:rPr>
          <w:b/>
          <w:sz w:val="22"/>
          <w:szCs w:val="22"/>
          <w:lang w:val="en-US"/>
        </w:rPr>
        <w:t xml:space="preserve">About </w:t>
      </w:r>
      <w:proofErr w:type="spellStart"/>
      <w:r w:rsidR="00B1218E">
        <w:rPr>
          <w:b/>
          <w:sz w:val="22"/>
          <w:szCs w:val="22"/>
          <w:lang w:val="en-US"/>
        </w:rPr>
        <w:t>Körber</w:t>
      </w:r>
      <w:proofErr w:type="spellEnd"/>
    </w:p>
    <w:p w14:paraId="51C59BD3" w14:textId="56EA6608" w:rsidR="00B1218E" w:rsidRDefault="00B1218E" w:rsidP="00B1218E">
      <w:pPr>
        <w:rPr>
          <w:sz w:val="22"/>
          <w:szCs w:val="22"/>
          <w:lang w:val="en-US"/>
        </w:rPr>
      </w:pPr>
      <w:proofErr w:type="spellStart"/>
      <w:r w:rsidRPr="00B1218E">
        <w:rPr>
          <w:sz w:val="22"/>
          <w:szCs w:val="22"/>
          <w:lang w:val="en-US"/>
        </w:rPr>
        <w:t>Körber</w:t>
      </w:r>
      <w:proofErr w:type="spellEnd"/>
      <w:r w:rsidRPr="00B1218E">
        <w:rPr>
          <w:sz w:val="22"/>
          <w:szCs w:val="22"/>
          <w:lang w:val="en-US"/>
        </w:rPr>
        <w:t xml:space="preserve"> </w:t>
      </w:r>
      <w:r>
        <w:rPr>
          <w:sz w:val="22"/>
          <w:szCs w:val="22"/>
          <w:lang w:val="en-US"/>
        </w:rPr>
        <w:t xml:space="preserve">is </w:t>
      </w:r>
      <w:r w:rsidRPr="00B1218E">
        <w:rPr>
          <w:sz w:val="22"/>
          <w:szCs w:val="22"/>
          <w:lang w:val="en-US"/>
        </w:rPr>
        <w:t>an international technology group with about 10,000 employees, more than 100 locations worldwide and a common goal: We turn entrepreneurial thinking into customer success and shape the technological change. In</w:t>
      </w:r>
      <w:r>
        <w:rPr>
          <w:sz w:val="22"/>
          <w:szCs w:val="22"/>
          <w:lang w:val="en-US"/>
        </w:rPr>
        <w:t xml:space="preserve"> </w:t>
      </w:r>
      <w:r w:rsidRPr="00B1218E">
        <w:rPr>
          <w:sz w:val="22"/>
          <w:szCs w:val="22"/>
          <w:lang w:val="en-US"/>
        </w:rPr>
        <w:t>the Business Areas Digital, Pharma, Supply Chain, Tissue and Tobacco, we offer products, solutions and services that inspire.</w:t>
      </w:r>
    </w:p>
    <w:p w14:paraId="4E8A6544" w14:textId="422CD075" w:rsidR="000966CF" w:rsidRPr="009A68D4" w:rsidRDefault="00B1218E" w:rsidP="000966CF">
      <w:pPr>
        <w:rPr>
          <w:sz w:val="22"/>
          <w:szCs w:val="22"/>
          <w:lang w:val="en-US"/>
        </w:rPr>
      </w:pPr>
      <w:r w:rsidRPr="00B1218E">
        <w:rPr>
          <w:sz w:val="22"/>
          <w:szCs w:val="22"/>
          <w:lang w:val="en-US"/>
        </w:rPr>
        <w:t xml:space="preserve">At the </w:t>
      </w:r>
      <w:proofErr w:type="spellStart"/>
      <w:r w:rsidRPr="00B1218E">
        <w:rPr>
          <w:sz w:val="22"/>
          <w:szCs w:val="22"/>
          <w:lang w:val="en-US"/>
        </w:rPr>
        <w:t>Körber</w:t>
      </w:r>
      <w:proofErr w:type="spellEnd"/>
      <w:r w:rsidRPr="00B1218E">
        <w:rPr>
          <w:sz w:val="22"/>
          <w:szCs w:val="22"/>
          <w:lang w:val="en-US"/>
        </w:rPr>
        <w:t xml:space="preserve"> Business Area Pharma we are delivering the difference along the pharma value chain with our unique portfolio of integrated solutions. With our software solutions we help drug manufacturers to digitize their pharma,</w:t>
      </w:r>
      <w:r>
        <w:rPr>
          <w:sz w:val="22"/>
          <w:szCs w:val="22"/>
          <w:lang w:val="en-US"/>
        </w:rPr>
        <w:t xml:space="preserve"> </w:t>
      </w:r>
      <w:r w:rsidRPr="00B1218E">
        <w:rPr>
          <w:sz w:val="22"/>
          <w:szCs w:val="22"/>
          <w:lang w:val="en-US"/>
        </w:rPr>
        <w:t>biotech and cell &amp; gene factories. The software product Werum PAS-X MES is recognized as the world’s leading Manufacturing Execution System for</w:t>
      </w:r>
      <w:r>
        <w:rPr>
          <w:sz w:val="22"/>
          <w:szCs w:val="22"/>
          <w:lang w:val="en-US"/>
        </w:rPr>
        <w:t xml:space="preserve"> </w:t>
      </w:r>
      <w:r w:rsidRPr="00B1218E">
        <w:rPr>
          <w:sz w:val="22"/>
          <w:szCs w:val="22"/>
          <w:lang w:val="en-US"/>
        </w:rPr>
        <w:t>the pharma &amp; biotech industry. Our data analytics and AI solutions accelerate product commercialization and uncover hidden business value.</w:t>
      </w:r>
    </w:p>
    <w:p w14:paraId="2E5BB866" w14:textId="77777777" w:rsidR="000966CF" w:rsidRPr="00296A56" w:rsidRDefault="007B7E39" w:rsidP="000966CF">
      <w:pPr>
        <w:rPr>
          <w:sz w:val="22"/>
          <w:szCs w:val="22"/>
        </w:rPr>
      </w:pPr>
      <w:hyperlink r:id="rId12" w:history="1">
        <w:r w:rsidR="000966CF" w:rsidRPr="00296A56">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proofErr w:type="spellStart"/>
      <w:r w:rsidRPr="00296A56">
        <w:rPr>
          <w:b/>
          <w:sz w:val="22"/>
          <w:szCs w:val="22"/>
        </w:rPr>
        <w:t>Contact</w:t>
      </w:r>
      <w:proofErr w:type="spellEnd"/>
    </w:p>
    <w:p w14:paraId="7B5D6FC9" w14:textId="77777777" w:rsidR="0074515B" w:rsidRPr="00485AB9" w:rsidRDefault="0074515B" w:rsidP="0074515B">
      <w:pPr>
        <w:jc w:val="both"/>
        <w:rPr>
          <w:sz w:val="22"/>
          <w:szCs w:val="22"/>
        </w:rPr>
      </w:pPr>
      <w:r w:rsidRPr="00485AB9">
        <w:rPr>
          <w:sz w:val="22"/>
          <w:szCs w:val="22"/>
        </w:rPr>
        <w:t>Dirk Ebbecke</w:t>
      </w:r>
    </w:p>
    <w:p w14:paraId="4A9677EB" w14:textId="77777777" w:rsidR="0074515B" w:rsidRPr="008451E3" w:rsidRDefault="0074515B" w:rsidP="0074515B">
      <w:pPr>
        <w:jc w:val="both"/>
        <w:rPr>
          <w:sz w:val="22"/>
          <w:szCs w:val="22"/>
          <w:lang w:val="en-US"/>
        </w:rPr>
      </w:pPr>
      <w:proofErr w:type="spellStart"/>
      <w:r w:rsidRPr="008451E3">
        <w:rPr>
          <w:sz w:val="22"/>
          <w:szCs w:val="22"/>
          <w:lang w:val="en-US"/>
        </w:rPr>
        <w:t>Körber</w:t>
      </w:r>
      <w:proofErr w:type="spellEnd"/>
      <w:r w:rsidRPr="008451E3">
        <w:rPr>
          <w:sz w:val="22"/>
          <w:szCs w:val="22"/>
          <w:lang w:val="en-US"/>
        </w:rPr>
        <w:t xml:space="preserve"> Pharma Software</w:t>
      </w:r>
    </w:p>
    <w:p w14:paraId="09833CA1" w14:textId="77777777" w:rsidR="0074515B" w:rsidRPr="004E32C2" w:rsidRDefault="0074515B" w:rsidP="0074515B">
      <w:pPr>
        <w:jc w:val="both"/>
        <w:rPr>
          <w:sz w:val="22"/>
          <w:szCs w:val="22"/>
          <w:lang w:val="en-US"/>
        </w:rPr>
      </w:pPr>
      <w:r w:rsidRPr="004E32C2">
        <w:rPr>
          <w:sz w:val="22"/>
          <w:szCs w:val="22"/>
          <w:lang w:val="en-US"/>
        </w:rPr>
        <w:t>Head of Global Marketing &amp; Communications</w:t>
      </w:r>
    </w:p>
    <w:p w14:paraId="0AB9A031" w14:textId="77777777" w:rsidR="0074515B" w:rsidRPr="008451E3" w:rsidRDefault="0074515B" w:rsidP="0074515B">
      <w:pPr>
        <w:jc w:val="both"/>
        <w:rPr>
          <w:sz w:val="22"/>
          <w:szCs w:val="22"/>
        </w:rPr>
      </w:pPr>
      <w:proofErr w:type="spellStart"/>
      <w:r w:rsidRPr="008451E3">
        <w:rPr>
          <w:sz w:val="22"/>
          <w:szCs w:val="22"/>
        </w:rPr>
        <w:t>Werum</w:t>
      </w:r>
      <w:proofErr w:type="spellEnd"/>
      <w:r w:rsidRPr="008451E3">
        <w:rPr>
          <w:sz w:val="22"/>
          <w:szCs w:val="22"/>
        </w:rPr>
        <w:t xml:space="preserve"> IT Solutions GmbH</w:t>
      </w:r>
    </w:p>
    <w:p w14:paraId="0E433805" w14:textId="77777777" w:rsidR="0074515B" w:rsidRPr="004B7F3E" w:rsidRDefault="0074515B" w:rsidP="0074515B">
      <w:pPr>
        <w:jc w:val="both"/>
        <w:rPr>
          <w:sz w:val="22"/>
          <w:szCs w:val="22"/>
        </w:rPr>
      </w:pPr>
      <w:r w:rsidRPr="004B7F3E">
        <w:rPr>
          <w:sz w:val="22"/>
          <w:szCs w:val="22"/>
        </w:rPr>
        <w:t>T: +49 4131 8900</w:t>
      </w:r>
      <w:r>
        <w:rPr>
          <w:sz w:val="22"/>
          <w:szCs w:val="22"/>
        </w:rPr>
        <w:t>-0</w:t>
      </w:r>
    </w:p>
    <w:p w14:paraId="43C8BE7B" w14:textId="77777777" w:rsidR="0074515B" w:rsidRPr="004B7F3E" w:rsidRDefault="0074515B" w:rsidP="0074515B">
      <w:pPr>
        <w:jc w:val="both"/>
        <w:rPr>
          <w:sz w:val="22"/>
          <w:szCs w:val="22"/>
        </w:rPr>
      </w:pPr>
      <w:proofErr w:type="spellStart"/>
      <w:r w:rsidRPr="004B7F3E">
        <w:rPr>
          <w:sz w:val="22"/>
          <w:szCs w:val="22"/>
        </w:rPr>
        <w:t>E-mail</w:t>
      </w:r>
      <w:proofErr w:type="spellEnd"/>
      <w:r w:rsidRPr="004B7F3E">
        <w:rPr>
          <w:sz w:val="22"/>
          <w:szCs w:val="22"/>
        </w:rPr>
        <w:t>: dirk.ebbecke@</w:t>
      </w:r>
      <w:r>
        <w:rPr>
          <w:sz w:val="22"/>
          <w:szCs w:val="22"/>
        </w:rPr>
        <w:t>koerber-pharma</w:t>
      </w:r>
      <w:r w:rsidRPr="004B7F3E">
        <w:rPr>
          <w:sz w:val="22"/>
          <w:szCs w:val="22"/>
        </w:rPr>
        <w:t>.com</w:t>
      </w:r>
    </w:p>
    <w:p w14:paraId="07404409" w14:textId="77777777" w:rsidR="0074515B" w:rsidRPr="00F63A6B" w:rsidRDefault="0074515B" w:rsidP="0074515B">
      <w:pPr>
        <w:spacing w:line="276" w:lineRule="auto"/>
        <w:jc w:val="both"/>
        <w:rPr>
          <w:sz w:val="22"/>
          <w:szCs w:val="22"/>
        </w:rPr>
      </w:pPr>
    </w:p>
    <w:p w14:paraId="15C806B3" w14:textId="77777777" w:rsidR="00131F95" w:rsidRPr="00F10216" w:rsidRDefault="00131F95" w:rsidP="00407303">
      <w:pPr>
        <w:rPr>
          <w:rFonts w:cs="Arial"/>
          <w:sz w:val="22"/>
          <w:szCs w:val="22"/>
          <w:highlight w:val="yellow"/>
        </w:rPr>
      </w:pPr>
    </w:p>
    <w:sectPr w:rsidR="00131F95" w:rsidRPr="00F10216"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99116" w14:textId="77777777" w:rsidR="000A728A" w:rsidRDefault="000A728A">
      <w:r>
        <w:separator/>
      </w:r>
    </w:p>
  </w:endnote>
  <w:endnote w:type="continuationSeparator" w:id="0">
    <w:p w14:paraId="4F5E74D5" w14:textId="77777777" w:rsidR="000A728A" w:rsidRDefault="000A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4EE513D2"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7B7E39">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F54B9" w14:textId="77777777" w:rsidR="000A728A" w:rsidRDefault="000A728A">
      <w:r>
        <w:separator/>
      </w:r>
    </w:p>
  </w:footnote>
  <w:footnote w:type="continuationSeparator" w:id="0">
    <w:p w14:paraId="1849CE9D" w14:textId="77777777" w:rsidR="000A728A" w:rsidRDefault="000A7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5A5E"/>
    <w:rsid w:val="00044325"/>
    <w:rsid w:val="000501EE"/>
    <w:rsid w:val="0007065A"/>
    <w:rsid w:val="00086C24"/>
    <w:rsid w:val="00092EDF"/>
    <w:rsid w:val="000939CC"/>
    <w:rsid w:val="000966CF"/>
    <w:rsid w:val="00096DF2"/>
    <w:rsid w:val="00097702"/>
    <w:rsid w:val="000A5CE4"/>
    <w:rsid w:val="000A728A"/>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2C92"/>
    <w:rsid w:val="001559CE"/>
    <w:rsid w:val="00163984"/>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13DD6"/>
    <w:rsid w:val="002228D1"/>
    <w:rsid w:val="00224B07"/>
    <w:rsid w:val="00225B4C"/>
    <w:rsid w:val="00225B87"/>
    <w:rsid w:val="00231277"/>
    <w:rsid w:val="00237D0E"/>
    <w:rsid w:val="00241DD5"/>
    <w:rsid w:val="0024425A"/>
    <w:rsid w:val="002518D3"/>
    <w:rsid w:val="00251B0F"/>
    <w:rsid w:val="00252B89"/>
    <w:rsid w:val="00253260"/>
    <w:rsid w:val="00296A56"/>
    <w:rsid w:val="002D0A8E"/>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23C8"/>
    <w:rsid w:val="003F656A"/>
    <w:rsid w:val="004004D6"/>
    <w:rsid w:val="00401BCF"/>
    <w:rsid w:val="00407303"/>
    <w:rsid w:val="00417F37"/>
    <w:rsid w:val="00421347"/>
    <w:rsid w:val="00425977"/>
    <w:rsid w:val="0043131F"/>
    <w:rsid w:val="00437DF6"/>
    <w:rsid w:val="00451A97"/>
    <w:rsid w:val="004712E8"/>
    <w:rsid w:val="0047257A"/>
    <w:rsid w:val="004800AD"/>
    <w:rsid w:val="00482E53"/>
    <w:rsid w:val="00485AB9"/>
    <w:rsid w:val="00490CEF"/>
    <w:rsid w:val="0049230D"/>
    <w:rsid w:val="004938FC"/>
    <w:rsid w:val="004A27E3"/>
    <w:rsid w:val="004A77DA"/>
    <w:rsid w:val="004B11F5"/>
    <w:rsid w:val="004B1C0F"/>
    <w:rsid w:val="004B708E"/>
    <w:rsid w:val="004C0577"/>
    <w:rsid w:val="004E6AF8"/>
    <w:rsid w:val="004F28F0"/>
    <w:rsid w:val="0051667E"/>
    <w:rsid w:val="00522C08"/>
    <w:rsid w:val="005364DE"/>
    <w:rsid w:val="00536EA9"/>
    <w:rsid w:val="005378C7"/>
    <w:rsid w:val="00542DE0"/>
    <w:rsid w:val="005634D5"/>
    <w:rsid w:val="00564ADD"/>
    <w:rsid w:val="00566418"/>
    <w:rsid w:val="00576B3B"/>
    <w:rsid w:val="00591616"/>
    <w:rsid w:val="005A4F2A"/>
    <w:rsid w:val="005C20AB"/>
    <w:rsid w:val="005F29F1"/>
    <w:rsid w:val="00611AEC"/>
    <w:rsid w:val="00615216"/>
    <w:rsid w:val="00616B33"/>
    <w:rsid w:val="0062598D"/>
    <w:rsid w:val="00651240"/>
    <w:rsid w:val="00651828"/>
    <w:rsid w:val="00671E96"/>
    <w:rsid w:val="00676101"/>
    <w:rsid w:val="00680C92"/>
    <w:rsid w:val="00681C86"/>
    <w:rsid w:val="00686616"/>
    <w:rsid w:val="006915A5"/>
    <w:rsid w:val="006D4C7E"/>
    <w:rsid w:val="006D5FA4"/>
    <w:rsid w:val="006D7B47"/>
    <w:rsid w:val="00706AE5"/>
    <w:rsid w:val="00723605"/>
    <w:rsid w:val="00727EAC"/>
    <w:rsid w:val="00731EF3"/>
    <w:rsid w:val="00743CF5"/>
    <w:rsid w:val="007441AC"/>
    <w:rsid w:val="00744701"/>
    <w:rsid w:val="0074515B"/>
    <w:rsid w:val="007461B8"/>
    <w:rsid w:val="0075037D"/>
    <w:rsid w:val="00752275"/>
    <w:rsid w:val="007538FA"/>
    <w:rsid w:val="00756165"/>
    <w:rsid w:val="00761ADB"/>
    <w:rsid w:val="00770ECF"/>
    <w:rsid w:val="00784F56"/>
    <w:rsid w:val="007A2055"/>
    <w:rsid w:val="007A72E9"/>
    <w:rsid w:val="007B4C3C"/>
    <w:rsid w:val="007B7E39"/>
    <w:rsid w:val="007E3285"/>
    <w:rsid w:val="00804B35"/>
    <w:rsid w:val="0083354B"/>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0C6B"/>
    <w:rsid w:val="008C4915"/>
    <w:rsid w:val="008C7D73"/>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90A62"/>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0335C"/>
    <w:rsid w:val="00B1218E"/>
    <w:rsid w:val="00B24FF3"/>
    <w:rsid w:val="00B27821"/>
    <w:rsid w:val="00B3027B"/>
    <w:rsid w:val="00B350E8"/>
    <w:rsid w:val="00B57771"/>
    <w:rsid w:val="00B65E81"/>
    <w:rsid w:val="00B72819"/>
    <w:rsid w:val="00B7770B"/>
    <w:rsid w:val="00B9277C"/>
    <w:rsid w:val="00B97215"/>
    <w:rsid w:val="00BB3C58"/>
    <w:rsid w:val="00BC2B8E"/>
    <w:rsid w:val="00C01284"/>
    <w:rsid w:val="00C05BB3"/>
    <w:rsid w:val="00C06E7E"/>
    <w:rsid w:val="00C07D05"/>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5D63"/>
    <w:rsid w:val="00EA7FA1"/>
    <w:rsid w:val="00EB3483"/>
    <w:rsid w:val="00EB4D3B"/>
    <w:rsid w:val="00ED020D"/>
    <w:rsid w:val="00ED08E7"/>
    <w:rsid w:val="00ED4BEB"/>
    <w:rsid w:val="00EF1F3E"/>
    <w:rsid w:val="00F10216"/>
    <w:rsid w:val="00F133C9"/>
    <w:rsid w:val="00F138D9"/>
    <w:rsid w:val="00F42CD6"/>
    <w:rsid w:val="00F433AD"/>
    <w:rsid w:val="00F45111"/>
    <w:rsid w:val="00F56B4D"/>
    <w:rsid w:val="00F57A49"/>
    <w:rsid w:val="00F60775"/>
    <w:rsid w:val="00F63A6B"/>
    <w:rsid w:val="00F83283"/>
    <w:rsid w:val="00F86E16"/>
    <w:rsid w:val="00F908C6"/>
    <w:rsid w:val="00FA1E2C"/>
    <w:rsid w:val="00FA574D"/>
    <w:rsid w:val="00FB07DA"/>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62167959-5467-4e83-85d8-cfc378091f6f"/>
    <ds:schemaRef ds:uri="14802ed2-c8b2-47d6-ab30-d9443a59a4e5"/>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F8B8299B-2EAA-4A6F-83E4-A3EC5060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496</Words>
  <Characters>2920</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6</cp:revision>
  <cp:lastPrinted>2021-03-31T15:35:00Z</cp:lastPrinted>
  <dcterms:created xsi:type="dcterms:W3CDTF">2021-02-01T09:22:00Z</dcterms:created>
  <dcterms:modified xsi:type="dcterms:W3CDTF">2021-03-31T15:35:00Z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