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703" w:rsidRPr="001B7703" w:rsidRDefault="001B7703" w:rsidP="001B7703">
      <w:pPr>
        <w:spacing w:after="120" w:line="360" w:lineRule="auto"/>
        <w:rPr>
          <w:lang w:val="en-US"/>
        </w:rPr>
      </w:pPr>
    </w:p>
    <w:p w:rsidR="00DB0684" w:rsidRPr="00DB0684" w:rsidRDefault="001B7703" w:rsidP="00DB0684">
      <w:pPr>
        <w:spacing w:after="60" w:line="360" w:lineRule="auto"/>
        <w:rPr>
          <w:b/>
          <w:sz w:val="32"/>
          <w:lang w:val="en-US"/>
        </w:rPr>
      </w:pPr>
      <w:r>
        <w:rPr>
          <w:noProof/>
        </w:rPr>
        <mc:AlternateContent>
          <mc:Choice Requires="wps">
            <w:drawing>
              <wp:anchor distT="0" distB="0" distL="114300" distR="114300" simplePos="0" relativeHeight="251659264" behindDoc="1" locked="0" layoutInCell="1" allowOverlap="1" wp14:anchorId="007C915D" wp14:editId="45E14279">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7703" w:rsidRDefault="001B7703" w:rsidP="001B7703">
                            <w:pPr>
                              <w:pStyle w:val="Kopfzeile"/>
                              <w:spacing w:after="240" w:line="288" w:lineRule="auto"/>
                              <w:rPr>
                                <w:b/>
                                <w:noProof/>
                                <w:color w:val="808080"/>
                                <w:sz w:val="48"/>
                                <w:lang w:val="en-US"/>
                              </w:rPr>
                            </w:pPr>
                            <w:r>
                              <w:rPr>
                                <w:b/>
                                <w:noProof/>
                                <w:color w:val="808080"/>
                                <w:sz w:val="48"/>
                                <w:lang w:val="en-US"/>
                              </w:rPr>
                              <w:t>News Release</w:t>
                            </w:r>
                          </w:p>
                          <w:p w:rsidR="001B7703" w:rsidRDefault="001B7703" w:rsidP="001B7703"/>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4pt;margin-top:95.1pt;width:240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RL6WYIQCAAALBQAADgAAAAAAAAAAAAAAAAAuAgAAZHJzL2Uyb0RvYy54bWxQSwECLQAUAAYACAAA&#10;ACEAu/G8iOAAAAAJAQAADwAAAAAAAAAAAAAAAADeBAAAZHJzL2Rvd25yZXYueG1sUEsFBgAAAAAE&#10;AAQA8wAAAOsFAAAAAA==&#10;" stroked="f">
                <v:textbox inset="0,1mm,1mm,1mm">
                  <w:txbxContent>
                    <w:p w:rsidR="001B7703" w:rsidRDefault="001B7703" w:rsidP="001B7703">
                      <w:pPr>
                        <w:pStyle w:val="Kopfzeile"/>
                        <w:spacing w:after="240" w:line="288" w:lineRule="auto"/>
                        <w:rPr>
                          <w:b/>
                          <w:noProof/>
                          <w:color w:val="808080"/>
                          <w:sz w:val="48"/>
                          <w:lang w:val="en-US"/>
                        </w:rPr>
                      </w:pPr>
                      <w:r>
                        <w:rPr>
                          <w:b/>
                          <w:noProof/>
                          <w:color w:val="808080"/>
                          <w:sz w:val="48"/>
                          <w:lang w:val="en-US"/>
                        </w:rPr>
                        <w:t>News Release</w:t>
                      </w:r>
                    </w:p>
                    <w:p w:rsidR="001B7703" w:rsidRDefault="001B7703" w:rsidP="001B7703"/>
                  </w:txbxContent>
                </v:textbox>
                <w10:wrap type="tight" anchory="page"/>
              </v:shape>
            </w:pict>
          </mc:Fallback>
        </mc:AlternateContent>
      </w:r>
      <w:r w:rsidR="007F47E8">
        <w:rPr>
          <w:b/>
          <w:sz w:val="32"/>
          <w:lang w:val="en-US"/>
        </w:rPr>
        <w:t>OPEN-</w:t>
      </w:r>
      <w:proofErr w:type="spellStart"/>
      <w:r w:rsidR="007F47E8">
        <w:rPr>
          <w:b/>
          <w:sz w:val="32"/>
          <w:lang w:val="en-US"/>
        </w:rPr>
        <w:t>SCS</w:t>
      </w:r>
      <w:proofErr w:type="spellEnd"/>
      <w:r w:rsidR="007F47E8">
        <w:rPr>
          <w:b/>
          <w:sz w:val="32"/>
          <w:lang w:val="en-US"/>
        </w:rPr>
        <w:t xml:space="preserve">: milestone for open communication standard </w:t>
      </w:r>
      <w:r w:rsidR="004F214A">
        <w:rPr>
          <w:b/>
          <w:sz w:val="32"/>
          <w:lang w:val="en-US"/>
        </w:rPr>
        <w:br/>
      </w:r>
      <w:r w:rsidR="007F47E8">
        <w:rPr>
          <w:b/>
          <w:sz w:val="32"/>
          <w:lang w:val="en-US"/>
        </w:rPr>
        <w:t>in pharma packaging serialization reached</w:t>
      </w:r>
    </w:p>
    <w:p w:rsidR="00DB0684" w:rsidRPr="00DB0684" w:rsidRDefault="00EB5258" w:rsidP="00DB0684">
      <w:pPr>
        <w:spacing w:after="180" w:line="360" w:lineRule="auto"/>
        <w:rPr>
          <w:b/>
          <w:lang w:val="en-US"/>
        </w:rPr>
      </w:pPr>
      <w:r>
        <w:rPr>
          <w:b/>
          <w:lang w:val="en-US"/>
        </w:rPr>
        <w:t>OPEN-</w:t>
      </w:r>
      <w:proofErr w:type="spellStart"/>
      <w:r>
        <w:rPr>
          <w:b/>
          <w:lang w:val="en-US"/>
        </w:rPr>
        <w:t>SCS</w:t>
      </w:r>
      <w:proofErr w:type="spellEnd"/>
      <w:r>
        <w:rPr>
          <w:b/>
          <w:lang w:val="en-US"/>
        </w:rPr>
        <w:t xml:space="preserve"> plug fest took place in </w:t>
      </w:r>
      <w:proofErr w:type="spellStart"/>
      <w:r>
        <w:rPr>
          <w:b/>
          <w:lang w:val="en-US"/>
        </w:rPr>
        <w:t>Lüneburg</w:t>
      </w:r>
      <w:proofErr w:type="spellEnd"/>
      <w:r>
        <w:rPr>
          <w:b/>
          <w:lang w:val="en-US"/>
        </w:rPr>
        <w:t xml:space="preserve"> on invitation of Werum IT Solutions / Successful testing of </w:t>
      </w:r>
      <w:r w:rsidRPr="00EB5258">
        <w:rPr>
          <w:b/>
          <w:lang w:val="en-US"/>
        </w:rPr>
        <w:t>interfaces, interoperability, and compliance adherence</w:t>
      </w:r>
      <w:r>
        <w:rPr>
          <w:b/>
          <w:lang w:val="en-US"/>
        </w:rPr>
        <w:t xml:space="preserve"> / OPEN-</w:t>
      </w:r>
      <w:proofErr w:type="spellStart"/>
      <w:r>
        <w:rPr>
          <w:b/>
          <w:lang w:val="en-US"/>
        </w:rPr>
        <w:t>SCS</w:t>
      </w:r>
      <w:proofErr w:type="spellEnd"/>
      <w:r>
        <w:rPr>
          <w:b/>
          <w:lang w:val="en-US"/>
        </w:rPr>
        <w:t xml:space="preserve"> honored with Pharma 4.0 Award</w:t>
      </w:r>
    </w:p>
    <w:p w:rsidR="00114007" w:rsidRDefault="00DB0684" w:rsidP="00114007">
      <w:pPr>
        <w:autoSpaceDE w:val="0"/>
        <w:autoSpaceDN w:val="0"/>
        <w:adjustRightInd w:val="0"/>
        <w:spacing w:after="60" w:line="360" w:lineRule="auto"/>
        <w:rPr>
          <w:szCs w:val="20"/>
          <w:lang w:val="en-US"/>
        </w:rPr>
      </w:pPr>
      <w:proofErr w:type="spellStart"/>
      <w:r w:rsidRPr="00DB0684">
        <w:rPr>
          <w:b/>
          <w:lang w:val="en-US"/>
        </w:rPr>
        <w:t>Lüneburg</w:t>
      </w:r>
      <w:proofErr w:type="spellEnd"/>
      <w:r w:rsidRPr="00DB0684">
        <w:rPr>
          <w:b/>
          <w:lang w:val="en-US"/>
        </w:rPr>
        <w:t xml:space="preserve">, Germany, </w:t>
      </w:r>
      <w:r w:rsidR="00EA237F">
        <w:rPr>
          <w:b/>
          <w:lang w:val="en-US"/>
        </w:rPr>
        <w:t>17</w:t>
      </w:r>
      <w:r w:rsidR="001F7DDA">
        <w:rPr>
          <w:b/>
          <w:lang w:val="en-US"/>
        </w:rPr>
        <w:t xml:space="preserve"> </w:t>
      </w:r>
      <w:r w:rsidR="002529F6">
        <w:rPr>
          <w:b/>
          <w:lang w:val="en-US"/>
        </w:rPr>
        <w:t xml:space="preserve">October </w:t>
      </w:r>
      <w:r w:rsidRPr="00DB0684">
        <w:rPr>
          <w:b/>
          <w:lang w:val="en-US"/>
        </w:rPr>
        <w:t>201</w:t>
      </w:r>
      <w:r w:rsidR="002529F6">
        <w:rPr>
          <w:b/>
          <w:lang w:val="en-US"/>
        </w:rPr>
        <w:t>9</w:t>
      </w:r>
      <w:r>
        <w:rPr>
          <w:lang w:val="en-US"/>
        </w:rPr>
        <w:t xml:space="preserve"> –</w:t>
      </w:r>
      <w:r w:rsidR="007D63EB">
        <w:rPr>
          <w:lang w:val="en-US"/>
        </w:rPr>
        <w:t xml:space="preserve"> </w:t>
      </w:r>
      <w:r w:rsidR="002529F6" w:rsidRPr="002529F6">
        <w:rPr>
          <w:szCs w:val="20"/>
          <w:lang w:val="en-US"/>
        </w:rPr>
        <w:t>OPEN-</w:t>
      </w:r>
      <w:proofErr w:type="spellStart"/>
      <w:r w:rsidR="002529F6" w:rsidRPr="002529F6">
        <w:rPr>
          <w:szCs w:val="20"/>
          <w:lang w:val="en-US"/>
        </w:rPr>
        <w:t>SCS</w:t>
      </w:r>
      <w:proofErr w:type="spellEnd"/>
      <w:r w:rsidR="002529F6" w:rsidRPr="002529F6">
        <w:rPr>
          <w:szCs w:val="20"/>
          <w:lang w:val="en-US"/>
        </w:rPr>
        <w:t xml:space="preserve"> and Werum IT Solutions</w:t>
      </w:r>
      <w:r w:rsidR="009C57EB">
        <w:rPr>
          <w:szCs w:val="20"/>
          <w:lang w:val="en-US"/>
        </w:rPr>
        <w:t xml:space="preserve"> </w:t>
      </w:r>
      <w:r w:rsidR="00607178">
        <w:rPr>
          <w:szCs w:val="20"/>
          <w:lang w:val="en-US"/>
        </w:rPr>
        <w:t>s</w:t>
      </w:r>
      <w:r w:rsidR="002529F6" w:rsidRPr="002529F6">
        <w:rPr>
          <w:szCs w:val="20"/>
          <w:lang w:val="en-US"/>
        </w:rPr>
        <w:t xml:space="preserve">uccessfully staged the </w:t>
      </w:r>
      <w:r w:rsidR="00114007">
        <w:rPr>
          <w:szCs w:val="20"/>
          <w:lang w:val="en-US"/>
        </w:rPr>
        <w:t>“OPEN-</w:t>
      </w:r>
      <w:proofErr w:type="spellStart"/>
      <w:r w:rsidR="00114007">
        <w:rPr>
          <w:szCs w:val="20"/>
          <w:lang w:val="en-US"/>
        </w:rPr>
        <w:t>SCS</w:t>
      </w:r>
      <w:proofErr w:type="spellEnd"/>
      <w:r w:rsidR="00114007">
        <w:rPr>
          <w:szCs w:val="20"/>
          <w:lang w:val="en-US"/>
        </w:rPr>
        <w:t xml:space="preserve"> plug fest” </w:t>
      </w:r>
      <w:r w:rsidR="002529F6">
        <w:rPr>
          <w:szCs w:val="20"/>
          <w:lang w:val="en-US"/>
        </w:rPr>
        <w:t xml:space="preserve">at </w:t>
      </w:r>
      <w:proofErr w:type="spellStart"/>
      <w:r w:rsidR="002529F6">
        <w:rPr>
          <w:szCs w:val="20"/>
          <w:lang w:val="en-US"/>
        </w:rPr>
        <w:t>Werum’s</w:t>
      </w:r>
      <w:proofErr w:type="spellEnd"/>
      <w:r w:rsidR="002529F6">
        <w:rPr>
          <w:szCs w:val="20"/>
          <w:lang w:val="en-US"/>
        </w:rPr>
        <w:t xml:space="preserve"> headquarters in </w:t>
      </w:r>
      <w:proofErr w:type="spellStart"/>
      <w:r w:rsidR="00607178">
        <w:rPr>
          <w:szCs w:val="20"/>
          <w:lang w:val="en-US"/>
        </w:rPr>
        <w:t>Lüneburg</w:t>
      </w:r>
      <w:proofErr w:type="spellEnd"/>
      <w:r w:rsidR="00607178">
        <w:rPr>
          <w:szCs w:val="20"/>
          <w:lang w:val="en-US"/>
        </w:rPr>
        <w:t>, Germany.</w:t>
      </w:r>
      <w:r w:rsidR="00C62EB3">
        <w:rPr>
          <w:szCs w:val="20"/>
          <w:lang w:val="en-US"/>
        </w:rPr>
        <w:t xml:space="preserve"> </w:t>
      </w:r>
      <w:r w:rsidR="00114007">
        <w:rPr>
          <w:lang w:val="en-US"/>
        </w:rPr>
        <w:t>The OPEN-</w:t>
      </w:r>
      <w:proofErr w:type="spellStart"/>
      <w:r w:rsidR="00114007">
        <w:rPr>
          <w:lang w:val="en-US"/>
        </w:rPr>
        <w:t>SCS</w:t>
      </w:r>
      <w:proofErr w:type="spellEnd"/>
      <w:r w:rsidR="00114007">
        <w:rPr>
          <w:lang w:val="en-US"/>
        </w:rPr>
        <w:t xml:space="preserve"> </w:t>
      </w:r>
      <w:r w:rsidR="009C57EB">
        <w:rPr>
          <w:lang w:val="en-US"/>
        </w:rPr>
        <w:t>w</w:t>
      </w:r>
      <w:r w:rsidR="00114007">
        <w:rPr>
          <w:lang w:val="en-US"/>
        </w:rPr>
        <w:t xml:space="preserve">orking </w:t>
      </w:r>
      <w:r w:rsidR="009C57EB">
        <w:rPr>
          <w:lang w:val="en-US"/>
        </w:rPr>
        <w:t>g</w:t>
      </w:r>
      <w:r w:rsidR="00114007">
        <w:rPr>
          <w:lang w:val="en-US"/>
        </w:rPr>
        <w:t xml:space="preserve">roup is partnered with the </w:t>
      </w:r>
      <w:proofErr w:type="spellStart"/>
      <w:r w:rsidR="00114007">
        <w:rPr>
          <w:lang w:val="en-US"/>
        </w:rPr>
        <w:t>OPC</w:t>
      </w:r>
      <w:proofErr w:type="spellEnd"/>
      <w:r w:rsidR="00114007">
        <w:rPr>
          <w:lang w:val="en-US"/>
        </w:rPr>
        <w:t xml:space="preserve"> Foundation to develop an open source standard </w:t>
      </w:r>
      <w:r w:rsidR="00114007">
        <w:rPr>
          <w:szCs w:val="20"/>
          <w:lang w:val="en-US"/>
        </w:rPr>
        <w:t>covering the complete business transaction for the data exchange in pharma packaging serialization.</w:t>
      </w:r>
    </w:p>
    <w:p w:rsidR="00114007" w:rsidRDefault="00114007" w:rsidP="00114007">
      <w:pPr>
        <w:autoSpaceDE w:val="0"/>
        <w:autoSpaceDN w:val="0"/>
        <w:adjustRightInd w:val="0"/>
        <w:spacing w:after="60" w:line="360" w:lineRule="auto"/>
        <w:rPr>
          <w:szCs w:val="20"/>
          <w:lang w:val="en-US"/>
        </w:rPr>
      </w:pPr>
      <w:bookmarkStart w:id="0" w:name="_GoBack"/>
      <w:bookmarkEnd w:id="0"/>
    </w:p>
    <w:p w:rsidR="00114007" w:rsidRDefault="00114007" w:rsidP="00114007">
      <w:pPr>
        <w:autoSpaceDE w:val="0"/>
        <w:autoSpaceDN w:val="0"/>
        <w:adjustRightInd w:val="0"/>
        <w:spacing w:after="60" w:line="360" w:lineRule="auto"/>
        <w:rPr>
          <w:szCs w:val="20"/>
          <w:lang w:val="en-US"/>
        </w:rPr>
      </w:pPr>
      <w:r>
        <w:rPr>
          <w:szCs w:val="20"/>
          <w:lang w:val="en-US"/>
        </w:rPr>
        <w:t xml:space="preserve">During the plug fest the interfaces between the ISA levels 2-3 and 3-4 and the different vendors have been tested. Besides Werum </w:t>
      </w:r>
      <w:r w:rsidR="009C57EB">
        <w:rPr>
          <w:szCs w:val="20"/>
          <w:lang w:val="en-US"/>
        </w:rPr>
        <w:t xml:space="preserve">(manufacturing IT including </w:t>
      </w:r>
      <w:r w:rsidR="009C57EB" w:rsidRPr="00AF59E4">
        <w:rPr>
          <w:szCs w:val="20"/>
          <w:lang w:val="en-US"/>
        </w:rPr>
        <w:t>serialization</w:t>
      </w:r>
      <w:r w:rsidR="009C57EB">
        <w:rPr>
          <w:szCs w:val="20"/>
          <w:lang w:val="en-US"/>
        </w:rPr>
        <w:t xml:space="preserve"> </w:t>
      </w:r>
      <w:r w:rsidR="009C57EB" w:rsidRPr="00AF59E4">
        <w:rPr>
          <w:szCs w:val="20"/>
          <w:lang w:val="en-US"/>
        </w:rPr>
        <w:t>solutions</w:t>
      </w:r>
      <w:r w:rsidR="009C57EB">
        <w:rPr>
          <w:szCs w:val="20"/>
          <w:lang w:val="en-US"/>
        </w:rPr>
        <w:t xml:space="preserve">) </w:t>
      </w:r>
      <w:r>
        <w:rPr>
          <w:szCs w:val="20"/>
          <w:lang w:val="en-US"/>
        </w:rPr>
        <w:t xml:space="preserve">the companies </w:t>
      </w:r>
      <w:proofErr w:type="spellStart"/>
      <w:r w:rsidR="00AE5A70">
        <w:rPr>
          <w:szCs w:val="20"/>
          <w:lang w:val="en-US"/>
        </w:rPr>
        <w:t>ACG</w:t>
      </w:r>
      <w:proofErr w:type="spellEnd"/>
      <w:r w:rsidR="00AE5A70">
        <w:rPr>
          <w:szCs w:val="20"/>
          <w:lang w:val="en-US"/>
        </w:rPr>
        <w:t xml:space="preserve"> (end-to-end pharmaceutical solutions), </w:t>
      </w:r>
      <w:proofErr w:type="spellStart"/>
      <w:r w:rsidR="00BB01A4" w:rsidRPr="00BB01A4">
        <w:rPr>
          <w:szCs w:val="20"/>
          <w:lang w:val="en-US"/>
        </w:rPr>
        <w:t>ADVANCO</w:t>
      </w:r>
      <w:proofErr w:type="spellEnd"/>
      <w:r w:rsidR="00BB01A4" w:rsidRPr="00BB01A4">
        <w:rPr>
          <w:szCs w:val="20"/>
          <w:lang w:val="en-US"/>
        </w:rPr>
        <w:t xml:space="preserve"> (</w:t>
      </w:r>
      <w:r w:rsidR="00BB01A4">
        <w:rPr>
          <w:szCs w:val="20"/>
          <w:lang w:val="en-US"/>
        </w:rPr>
        <w:t>p</w:t>
      </w:r>
      <w:r w:rsidR="00BB01A4" w:rsidRPr="00BB01A4">
        <w:rPr>
          <w:szCs w:val="20"/>
          <w:lang w:val="en-US"/>
        </w:rPr>
        <w:t>ackaging/</w:t>
      </w:r>
      <w:r w:rsidR="00BB01A4">
        <w:rPr>
          <w:szCs w:val="20"/>
          <w:lang w:val="en-US"/>
        </w:rPr>
        <w:t>d</w:t>
      </w:r>
      <w:r w:rsidR="00BB01A4" w:rsidRPr="00BB01A4">
        <w:rPr>
          <w:szCs w:val="20"/>
          <w:lang w:val="en-US"/>
        </w:rPr>
        <w:t xml:space="preserve">istribution </w:t>
      </w:r>
      <w:r w:rsidR="00BB01A4">
        <w:rPr>
          <w:szCs w:val="20"/>
          <w:lang w:val="en-US"/>
        </w:rPr>
        <w:t>s</w:t>
      </w:r>
      <w:r w:rsidR="00BB01A4" w:rsidRPr="00BB01A4">
        <w:rPr>
          <w:szCs w:val="20"/>
          <w:lang w:val="en-US"/>
        </w:rPr>
        <w:t xml:space="preserve">erialization and </w:t>
      </w:r>
      <w:r w:rsidR="00BB01A4">
        <w:rPr>
          <w:szCs w:val="20"/>
          <w:lang w:val="en-US"/>
        </w:rPr>
        <w:t>t</w:t>
      </w:r>
      <w:r w:rsidR="00BB01A4" w:rsidRPr="00BB01A4">
        <w:rPr>
          <w:szCs w:val="20"/>
          <w:lang w:val="en-US"/>
        </w:rPr>
        <w:t xml:space="preserve">rack and </w:t>
      </w:r>
      <w:r w:rsidR="00BB01A4">
        <w:rPr>
          <w:szCs w:val="20"/>
          <w:lang w:val="en-US"/>
        </w:rPr>
        <w:t>t</w:t>
      </w:r>
      <w:r w:rsidR="00BB01A4" w:rsidRPr="00BB01A4">
        <w:rPr>
          <w:szCs w:val="20"/>
          <w:lang w:val="en-US"/>
        </w:rPr>
        <w:t>race level 3 and 4)</w:t>
      </w:r>
      <w:r w:rsidR="00AE5A70">
        <w:rPr>
          <w:szCs w:val="20"/>
          <w:lang w:val="en-US"/>
        </w:rPr>
        <w:t xml:space="preserve">, and </w:t>
      </w:r>
      <w:proofErr w:type="spellStart"/>
      <w:r>
        <w:rPr>
          <w:szCs w:val="20"/>
          <w:lang w:val="en-US"/>
        </w:rPr>
        <w:t>WIPOTEC</w:t>
      </w:r>
      <w:proofErr w:type="spellEnd"/>
      <w:r>
        <w:rPr>
          <w:szCs w:val="20"/>
          <w:lang w:val="en-US"/>
        </w:rPr>
        <w:t xml:space="preserve"> (</w:t>
      </w:r>
      <w:r w:rsidR="00972823">
        <w:rPr>
          <w:szCs w:val="20"/>
          <w:lang w:val="en-US"/>
        </w:rPr>
        <w:t>s</w:t>
      </w:r>
      <w:r w:rsidR="00972823" w:rsidRPr="00BB01A4">
        <w:rPr>
          <w:szCs w:val="20"/>
          <w:lang w:val="en-US"/>
        </w:rPr>
        <w:t>erialization provider of level 2 systems</w:t>
      </w:r>
      <w:r>
        <w:rPr>
          <w:szCs w:val="20"/>
          <w:lang w:val="en-US"/>
        </w:rPr>
        <w:t>)</w:t>
      </w:r>
      <w:r w:rsidR="00AE5A70">
        <w:rPr>
          <w:szCs w:val="20"/>
          <w:lang w:val="en-US"/>
        </w:rPr>
        <w:t xml:space="preserve"> </w:t>
      </w:r>
      <w:r>
        <w:rPr>
          <w:szCs w:val="20"/>
          <w:lang w:val="en-US"/>
        </w:rPr>
        <w:t xml:space="preserve">took part in the interoperability tests. Complex data containing, for instance, serialization mass data, were exchanged and the compliance with the </w:t>
      </w:r>
      <w:proofErr w:type="spellStart"/>
      <w:r>
        <w:rPr>
          <w:szCs w:val="20"/>
          <w:lang w:val="en-US"/>
        </w:rPr>
        <w:t>OPC</w:t>
      </w:r>
      <w:proofErr w:type="spellEnd"/>
      <w:r>
        <w:rPr>
          <w:szCs w:val="20"/>
          <w:lang w:val="en-US"/>
        </w:rPr>
        <w:t xml:space="preserve"> UA standard checked.</w:t>
      </w:r>
    </w:p>
    <w:p w:rsidR="00114007" w:rsidRDefault="00114007" w:rsidP="00114007">
      <w:pPr>
        <w:autoSpaceDE w:val="0"/>
        <w:autoSpaceDN w:val="0"/>
        <w:adjustRightInd w:val="0"/>
        <w:spacing w:after="60" w:line="360" w:lineRule="auto"/>
        <w:rPr>
          <w:szCs w:val="20"/>
          <w:lang w:val="en-US"/>
        </w:rPr>
      </w:pPr>
    </w:p>
    <w:p w:rsidR="00114007" w:rsidRDefault="00114007" w:rsidP="00114007">
      <w:pPr>
        <w:autoSpaceDE w:val="0"/>
        <w:autoSpaceDN w:val="0"/>
        <w:adjustRightInd w:val="0"/>
        <w:spacing w:after="60" w:line="360" w:lineRule="auto"/>
        <w:rPr>
          <w:szCs w:val="20"/>
          <w:lang w:val="en-US"/>
        </w:rPr>
      </w:pPr>
      <w:r>
        <w:rPr>
          <w:szCs w:val="20"/>
          <w:lang w:val="en-US"/>
        </w:rPr>
        <w:t xml:space="preserve">“The results are very satisfactory,” says Costantino </w:t>
      </w:r>
      <w:proofErr w:type="spellStart"/>
      <w:r>
        <w:rPr>
          <w:szCs w:val="20"/>
          <w:lang w:val="en-US"/>
        </w:rPr>
        <w:t>Pipero</w:t>
      </w:r>
      <w:proofErr w:type="spellEnd"/>
      <w:r>
        <w:rPr>
          <w:szCs w:val="20"/>
          <w:lang w:val="en-US"/>
        </w:rPr>
        <w:t xml:space="preserve">, leading the event on behalf the </w:t>
      </w:r>
      <w:proofErr w:type="spellStart"/>
      <w:r>
        <w:rPr>
          <w:szCs w:val="20"/>
          <w:lang w:val="en-US"/>
        </w:rPr>
        <w:t>OPC</w:t>
      </w:r>
      <w:proofErr w:type="spellEnd"/>
      <w:r>
        <w:rPr>
          <w:szCs w:val="20"/>
          <w:lang w:val="en-US"/>
        </w:rPr>
        <w:t xml:space="preserve"> Foundation. “We fully achieved our goals</w:t>
      </w:r>
      <w:r w:rsidR="00597EF7">
        <w:rPr>
          <w:szCs w:val="20"/>
          <w:lang w:val="en-US"/>
        </w:rPr>
        <w:t>,</w:t>
      </w:r>
      <w:r w:rsidR="00710BC2">
        <w:rPr>
          <w:szCs w:val="20"/>
          <w:lang w:val="en-US"/>
        </w:rPr>
        <w:t xml:space="preserve"> </w:t>
      </w:r>
      <w:r w:rsidR="00710BC2" w:rsidRPr="00146B3F">
        <w:rPr>
          <w:szCs w:val="20"/>
          <w:lang w:val="en-US"/>
        </w:rPr>
        <w:t>test</w:t>
      </w:r>
      <w:r w:rsidR="00710BC2">
        <w:rPr>
          <w:szCs w:val="20"/>
          <w:lang w:val="en-US"/>
        </w:rPr>
        <w:t>ing</w:t>
      </w:r>
      <w:r w:rsidR="00710BC2" w:rsidRPr="00146B3F">
        <w:rPr>
          <w:szCs w:val="20"/>
          <w:lang w:val="en-US"/>
        </w:rPr>
        <w:t xml:space="preserve"> </w:t>
      </w:r>
      <w:r w:rsidR="00710BC2">
        <w:rPr>
          <w:szCs w:val="20"/>
          <w:lang w:val="en-US"/>
        </w:rPr>
        <w:t xml:space="preserve">the </w:t>
      </w:r>
      <w:r w:rsidR="00710BC2" w:rsidRPr="00146B3F">
        <w:rPr>
          <w:szCs w:val="20"/>
          <w:lang w:val="en-US"/>
        </w:rPr>
        <w:t xml:space="preserve">interfaces, interoperability, </w:t>
      </w:r>
      <w:r w:rsidR="00710BC2">
        <w:rPr>
          <w:szCs w:val="20"/>
          <w:lang w:val="en-US"/>
        </w:rPr>
        <w:t xml:space="preserve">and </w:t>
      </w:r>
      <w:r w:rsidR="00710BC2" w:rsidRPr="00146B3F">
        <w:rPr>
          <w:szCs w:val="20"/>
          <w:lang w:val="en-US"/>
        </w:rPr>
        <w:t>compliance</w:t>
      </w:r>
      <w:r w:rsidR="000F5683">
        <w:rPr>
          <w:szCs w:val="20"/>
          <w:lang w:val="en-US"/>
        </w:rPr>
        <w:t xml:space="preserve"> adherence</w:t>
      </w:r>
      <w:r w:rsidR="00710BC2">
        <w:rPr>
          <w:szCs w:val="20"/>
          <w:lang w:val="en-US"/>
        </w:rPr>
        <w:t xml:space="preserve">. </w:t>
      </w:r>
      <w:r>
        <w:rPr>
          <w:szCs w:val="20"/>
          <w:lang w:val="en-US"/>
        </w:rPr>
        <w:t>The specification is viable, that means no changes are needed</w:t>
      </w:r>
      <w:r w:rsidR="00710BC2">
        <w:rPr>
          <w:szCs w:val="20"/>
          <w:lang w:val="en-US"/>
        </w:rPr>
        <w:t xml:space="preserve">. For OPEN </w:t>
      </w:r>
      <w:proofErr w:type="spellStart"/>
      <w:r w:rsidR="00710BC2">
        <w:rPr>
          <w:szCs w:val="20"/>
          <w:lang w:val="en-US"/>
        </w:rPr>
        <w:t>SCS</w:t>
      </w:r>
      <w:proofErr w:type="spellEnd"/>
      <w:r w:rsidR="00710BC2">
        <w:rPr>
          <w:szCs w:val="20"/>
          <w:lang w:val="en-US"/>
        </w:rPr>
        <w:t xml:space="preserve"> this is </w:t>
      </w:r>
      <w:r>
        <w:rPr>
          <w:szCs w:val="20"/>
          <w:lang w:val="en-US"/>
        </w:rPr>
        <w:t xml:space="preserve">the basis to </w:t>
      </w:r>
      <w:r w:rsidR="005204C1">
        <w:rPr>
          <w:szCs w:val="20"/>
          <w:lang w:val="en-US"/>
        </w:rPr>
        <w:t xml:space="preserve">now </w:t>
      </w:r>
      <w:r>
        <w:rPr>
          <w:szCs w:val="20"/>
          <w:lang w:val="en-US"/>
        </w:rPr>
        <w:t>start and speed up implementation.”</w:t>
      </w:r>
    </w:p>
    <w:p w:rsidR="00114007" w:rsidRDefault="00114007" w:rsidP="00114007">
      <w:pPr>
        <w:autoSpaceDE w:val="0"/>
        <w:autoSpaceDN w:val="0"/>
        <w:adjustRightInd w:val="0"/>
        <w:spacing w:after="60" w:line="360" w:lineRule="auto"/>
        <w:rPr>
          <w:szCs w:val="20"/>
          <w:lang w:val="en-US"/>
        </w:rPr>
      </w:pPr>
    </w:p>
    <w:p w:rsidR="00AA6AB6" w:rsidRDefault="007332AD" w:rsidP="00AA6AB6">
      <w:pPr>
        <w:autoSpaceDE w:val="0"/>
        <w:autoSpaceDN w:val="0"/>
        <w:adjustRightInd w:val="0"/>
        <w:spacing w:after="60" w:line="360" w:lineRule="auto"/>
        <w:rPr>
          <w:szCs w:val="20"/>
          <w:lang w:val="en-US"/>
        </w:rPr>
      </w:pPr>
      <w:r w:rsidRPr="007332AD">
        <w:rPr>
          <w:szCs w:val="20"/>
          <w:lang w:val="en-US"/>
        </w:rPr>
        <w:t xml:space="preserve">In recognition of </w:t>
      </w:r>
      <w:r>
        <w:rPr>
          <w:szCs w:val="20"/>
          <w:lang w:val="en-US"/>
        </w:rPr>
        <w:t xml:space="preserve">its </w:t>
      </w:r>
      <w:r w:rsidRPr="007332AD">
        <w:rPr>
          <w:szCs w:val="20"/>
          <w:lang w:val="en-US"/>
        </w:rPr>
        <w:t>efforts to</w:t>
      </w:r>
      <w:r>
        <w:rPr>
          <w:szCs w:val="20"/>
          <w:lang w:val="en-US"/>
        </w:rPr>
        <w:t xml:space="preserve"> </w:t>
      </w:r>
      <w:r w:rsidRPr="00687B54">
        <w:rPr>
          <w:szCs w:val="20"/>
          <w:lang w:val="en-US"/>
        </w:rPr>
        <w:t xml:space="preserve">develop an open </w:t>
      </w:r>
      <w:r>
        <w:rPr>
          <w:szCs w:val="20"/>
          <w:lang w:val="en-US"/>
        </w:rPr>
        <w:t xml:space="preserve">communication </w:t>
      </w:r>
      <w:r w:rsidRPr="00687B54">
        <w:rPr>
          <w:szCs w:val="20"/>
          <w:lang w:val="en-US"/>
        </w:rPr>
        <w:t>standard</w:t>
      </w:r>
      <w:r>
        <w:rPr>
          <w:szCs w:val="20"/>
          <w:lang w:val="en-US"/>
        </w:rPr>
        <w:t>, the OPEN-</w:t>
      </w:r>
      <w:proofErr w:type="spellStart"/>
      <w:r>
        <w:rPr>
          <w:szCs w:val="20"/>
          <w:lang w:val="en-US"/>
        </w:rPr>
        <w:t>SCS</w:t>
      </w:r>
      <w:proofErr w:type="spellEnd"/>
      <w:r>
        <w:rPr>
          <w:szCs w:val="20"/>
          <w:lang w:val="en-US"/>
        </w:rPr>
        <w:t xml:space="preserve"> working group was honored with the Pharma 4.0 Award by the Pharma </w:t>
      </w:r>
      <w:proofErr w:type="spellStart"/>
      <w:r>
        <w:rPr>
          <w:szCs w:val="20"/>
          <w:lang w:val="en-US"/>
        </w:rPr>
        <w:t>MES</w:t>
      </w:r>
      <w:proofErr w:type="spellEnd"/>
      <w:r>
        <w:rPr>
          <w:szCs w:val="20"/>
          <w:lang w:val="en-US"/>
        </w:rPr>
        <w:t xml:space="preserve"> / Pharm</w:t>
      </w:r>
      <w:r w:rsidR="00BF5E62">
        <w:rPr>
          <w:szCs w:val="20"/>
          <w:lang w:val="en-US"/>
        </w:rPr>
        <w:t xml:space="preserve">a </w:t>
      </w:r>
      <w:proofErr w:type="spellStart"/>
      <w:r w:rsidR="00BF5E62">
        <w:rPr>
          <w:szCs w:val="20"/>
          <w:lang w:val="en-US"/>
        </w:rPr>
        <w:t>TRACKTS</w:t>
      </w:r>
      <w:proofErr w:type="spellEnd"/>
      <w:r w:rsidR="00BF5E62">
        <w:rPr>
          <w:szCs w:val="20"/>
          <w:lang w:val="en-US"/>
        </w:rPr>
        <w:t xml:space="preserve">! </w:t>
      </w:r>
      <w:proofErr w:type="gramStart"/>
      <w:r w:rsidR="00BF5E62">
        <w:rPr>
          <w:szCs w:val="20"/>
          <w:lang w:val="en-US"/>
        </w:rPr>
        <w:t>conference</w:t>
      </w:r>
      <w:proofErr w:type="gramEnd"/>
      <w:r w:rsidR="00BF5E62">
        <w:rPr>
          <w:szCs w:val="20"/>
          <w:lang w:val="en-US"/>
        </w:rPr>
        <w:t>.</w:t>
      </w:r>
      <w:r w:rsidR="00AA6AB6">
        <w:rPr>
          <w:szCs w:val="20"/>
          <w:lang w:val="en-US"/>
        </w:rPr>
        <w:t xml:space="preserve"> The award will further </w:t>
      </w:r>
      <w:r w:rsidR="003E3EB9">
        <w:rPr>
          <w:szCs w:val="20"/>
          <w:lang w:val="en-US"/>
        </w:rPr>
        <w:t xml:space="preserve">boost </w:t>
      </w:r>
      <w:r w:rsidR="008C72AC">
        <w:rPr>
          <w:szCs w:val="20"/>
          <w:lang w:val="en-US"/>
        </w:rPr>
        <w:t>OPEN-</w:t>
      </w:r>
      <w:proofErr w:type="spellStart"/>
      <w:r w:rsidR="008C72AC">
        <w:rPr>
          <w:szCs w:val="20"/>
          <w:lang w:val="en-US"/>
        </w:rPr>
        <w:t>SCS</w:t>
      </w:r>
      <w:proofErr w:type="spellEnd"/>
      <w:r w:rsidR="008C72AC">
        <w:rPr>
          <w:szCs w:val="20"/>
          <w:lang w:val="en-US"/>
        </w:rPr>
        <w:t xml:space="preserve"> to </w:t>
      </w:r>
      <w:r w:rsidR="003E3EB9">
        <w:rPr>
          <w:szCs w:val="20"/>
          <w:lang w:val="en-US"/>
        </w:rPr>
        <w:t>realize</w:t>
      </w:r>
      <w:r w:rsidR="008C72AC">
        <w:rPr>
          <w:szCs w:val="20"/>
          <w:lang w:val="en-US"/>
        </w:rPr>
        <w:t xml:space="preserve"> its vision: to </w:t>
      </w:r>
      <w:r w:rsidR="00AA6AB6">
        <w:rPr>
          <w:szCs w:val="20"/>
          <w:lang w:val="en-US"/>
        </w:rPr>
        <w:lastRenderedPageBreak/>
        <w:t xml:space="preserve">reduce the </w:t>
      </w:r>
      <w:r w:rsidR="00AA6AB6" w:rsidRPr="008376E5">
        <w:rPr>
          <w:szCs w:val="20"/>
          <w:lang w:val="en-US"/>
        </w:rPr>
        <w:t xml:space="preserve">total cost of ownership for packaging serialization </w:t>
      </w:r>
      <w:r w:rsidR="00AA6AB6">
        <w:rPr>
          <w:szCs w:val="20"/>
          <w:lang w:val="en-US"/>
        </w:rPr>
        <w:t xml:space="preserve">in the pharma </w:t>
      </w:r>
      <w:r w:rsidR="008C72AC">
        <w:rPr>
          <w:szCs w:val="20"/>
          <w:lang w:val="en-US"/>
        </w:rPr>
        <w:t xml:space="preserve">and biotech </w:t>
      </w:r>
      <w:r w:rsidR="00AA6AB6">
        <w:rPr>
          <w:szCs w:val="20"/>
          <w:lang w:val="en-US"/>
        </w:rPr>
        <w:t>industry.</w:t>
      </w:r>
    </w:p>
    <w:p w:rsidR="00EB5258" w:rsidRDefault="00EB5258" w:rsidP="00AA6AB6">
      <w:pPr>
        <w:autoSpaceDE w:val="0"/>
        <w:autoSpaceDN w:val="0"/>
        <w:adjustRightInd w:val="0"/>
        <w:spacing w:after="60" w:line="360" w:lineRule="auto"/>
        <w:rPr>
          <w:szCs w:val="20"/>
          <w:lang w:val="en-US"/>
        </w:rPr>
      </w:pPr>
    </w:p>
    <w:p w:rsidR="00EB5258" w:rsidRPr="00815796" w:rsidRDefault="00815796" w:rsidP="00AA6AB6">
      <w:pPr>
        <w:autoSpaceDE w:val="0"/>
        <w:autoSpaceDN w:val="0"/>
        <w:adjustRightInd w:val="0"/>
        <w:spacing w:after="60" w:line="360" w:lineRule="auto"/>
        <w:rPr>
          <w:b/>
          <w:szCs w:val="20"/>
          <w:lang w:val="en-US"/>
        </w:rPr>
      </w:pPr>
      <w:r w:rsidRPr="00815796">
        <w:rPr>
          <w:b/>
          <w:szCs w:val="20"/>
          <w:lang w:val="en-US"/>
        </w:rPr>
        <w:t>Pictures</w:t>
      </w:r>
    </w:p>
    <w:p w:rsidR="00EB5258" w:rsidRDefault="006B5C4C" w:rsidP="00AA6AB6">
      <w:pPr>
        <w:autoSpaceDE w:val="0"/>
        <w:autoSpaceDN w:val="0"/>
        <w:adjustRightInd w:val="0"/>
        <w:spacing w:after="60" w:line="360" w:lineRule="auto"/>
        <w:rPr>
          <w:szCs w:val="20"/>
          <w:lang w:val="en-US"/>
        </w:rPr>
      </w:pPr>
      <w:r>
        <w:rPr>
          <w:noProof/>
          <w:szCs w:val="20"/>
        </w:rPr>
        <w:drawing>
          <wp:inline distT="0" distB="0" distL="0" distR="0">
            <wp:extent cx="2819400" cy="1879600"/>
            <wp:effectExtent l="0" t="0" r="0" b="6350"/>
            <wp:docPr id="6" name="Grafik 6" descr="W:\SSC\Communications\Konzepte_Texte\3_Manufacturing IT Pharma\Partner\Open-SCS\Open SCS Plugfest_2019-09\NR 2019-10\IMG_8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SC\Communications\Konzepte_Texte\3_Manufacturing IT Pharma\Partner\Open-SCS\Open SCS Plugfest_2019-09\NR 2019-10\IMG_8745.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825007" cy="1883338"/>
                    </a:xfrm>
                    <a:prstGeom prst="rect">
                      <a:avLst/>
                    </a:prstGeom>
                    <a:noFill/>
                    <a:ln>
                      <a:noFill/>
                    </a:ln>
                  </pic:spPr>
                </pic:pic>
              </a:graphicData>
            </a:graphic>
          </wp:inline>
        </w:drawing>
      </w:r>
    </w:p>
    <w:p w:rsidR="0014089A" w:rsidRPr="00173E66" w:rsidRDefault="00173E66" w:rsidP="00AA6AB6">
      <w:pPr>
        <w:autoSpaceDE w:val="0"/>
        <w:autoSpaceDN w:val="0"/>
        <w:adjustRightInd w:val="0"/>
        <w:spacing w:after="60" w:line="360" w:lineRule="auto"/>
        <w:rPr>
          <w:sz w:val="20"/>
          <w:szCs w:val="20"/>
          <w:lang w:val="en-US"/>
        </w:rPr>
      </w:pPr>
      <w:r w:rsidRPr="00173E66">
        <w:rPr>
          <w:sz w:val="20"/>
          <w:szCs w:val="20"/>
          <w:lang w:val="en-US"/>
        </w:rPr>
        <w:t>OPEN-</w:t>
      </w:r>
      <w:proofErr w:type="spellStart"/>
      <w:r w:rsidRPr="00173E66">
        <w:rPr>
          <w:sz w:val="20"/>
          <w:szCs w:val="20"/>
          <w:lang w:val="en-US"/>
        </w:rPr>
        <w:t>SCS</w:t>
      </w:r>
      <w:proofErr w:type="spellEnd"/>
      <w:r w:rsidRPr="00173E66">
        <w:rPr>
          <w:sz w:val="20"/>
          <w:szCs w:val="20"/>
          <w:lang w:val="en-US"/>
        </w:rPr>
        <w:t xml:space="preserve"> plug fest </w:t>
      </w:r>
      <w:r w:rsidR="00CA21F1">
        <w:rPr>
          <w:sz w:val="20"/>
          <w:szCs w:val="20"/>
          <w:lang w:val="en-US"/>
        </w:rPr>
        <w:t xml:space="preserve">at </w:t>
      </w:r>
      <w:proofErr w:type="spellStart"/>
      <w:r w:rsidR="00CA21F1">
        <w:rPr>
          <w:sz w:val="20"/>
          <w:szCs w:val="20"/>
          <w:lang w:val="en-US"/>
        </w:rPr>
        <w:t>Werum’s</w:t>
      </w:r>
      <w:proofErr w:type="spellEnd"/>
      <w:r w:rsidR="00CA21F1">
        <w:rPr>
          <w:sz w:val="20"/>
          <w:szCs w:val="20"/>
          <w:lang w:val="en-US"/>
        </w:rPr>
        <w:t xml:space="preserve"> HQs </w:t>
      </w:r>
      <w:r w:rsidRPr="00173E66">
        <w:rPr>
          <w:sz w:val="20"/>
          <w:szCs w:val="20"/>
          <w:lang w:val="en-US"/>
        </w:rPr>
        <w:t xml:space="preserve">in </w:t>
      </w:r>
      <w:proofErr w:type="spellStart"/>
      <w:r w:rsidRPr="00173E66">
        <w:rPr>
          <w:sz w:val="20"/>
          <w:szCs w:val="20"/>
          <w:lang w:val="en-US"/>
        </w:rPr>
        <w:t>Lüneburg</w:t>
      </w:r>
      <w:proofErr w:type="spellEnd"/>
    </w:p>
    <w:p w:rsidR="00173E66" w:rsidRDefault="00173E66" w:rsidP="00AA6AB6">
      <w:pPr>
        <w:autoSpaceDE w:val="0"/>
        <w:autoSpaceDN w:val="0"/>
        <w:adjustRightInd w:val="0"/>
        <w:spacing w:after="60" w:line="360" w:lineRule="auto"/>
        <w:rPr>
          <w:szCs w:val="20"/>
          <w:lang w:val="en-US"/>
        </w:rPr>
      </w:pPr>
    </w:p>
    <w:p w:rsidR="0014089A" w:rsidRDefault="0014089A" w:rsidP="00AA6AB6">
      <w:pPr>
        <w:autoSpaceDE w:val="0"/>
        <w:autoSpaceDN w:val="0"/>
        <w:adjustRightInd w:val="0"/>
        <w:spacing w:after="60" w:line="360" w:lineRule="auto"/>
        <w:rPr>
          <w:szCs w:val="20"/>
          <w:lang w:val="en-US"/>
        </w:rPr>
      </w:pPr>
      <w:r>
        <w:rPr>
          <w:noProof/>
          <w:szCs w:val="20"/>
        </w:rPr>
        <w:drawing>
          <wp:inline distT="0" distB="0" distL="0" distR="0">
            <wp:extent cx="2857500" cy="2143125"/>
            <wp:effectExtent l="0" t="0" r="0" b="9525"/>
            <wp:docPr id="5" name="Grafik 5" descr="W:\SSC\Communications\Konzepte_Texte\3_Manufacturing IT Pharma\Events\Pharma MES (formerly MES &amp; Process Minds)\2019\2019-10_Pharma 4.0 Award\Pi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SC\Communications\Konzepte_Texte\3_Manufacturing IT Pharma\Events\Pharma MES (formerly MES &amp; Process Minds)\2019\2019-10_Pharma 4.0 Award\Pic4.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860654" cy="2145491"/>
                    </a:xfrm>
                    <a:prstGeom prst="rect">
                      <a:avLst/>
                    </a:prstGeom>
                    <a:noFill/>
                    <a:ln>
                      <a:noFill/>
                    </a:ln>
                  </pic:spPr>
                </pic:pic>
              </a:graphicData>
            </a:graphic>
          </wp:inline>
        </w:drawing>
      </w:r>
    </w:p>
    <w:p w:rsidR="00815796" w:rsidRPr="000A210B" w:rsidRDefault="000A210B" w:rsidP="00AA6AB6">
      <w:pPr>
        <w:autoSpaceDE w:val="0"/>
        <w:autoSpaceDN w:val="0"/>
        <w:adjustRightInd w:val="0"/>
        <w:spacing w:after="60" w:line="360" w:lineRule="auto"/>
        <w:rPr>
          <w:sz w:val="20"/>
          <w:szCs w:val="20"/>
          <w:lang w:val="en-US"/>
        </w:rPr>
      </w:pPr>
      <w:r w:rsidRPr="000A210B">
        <w:rPr>
          <w:sz w:val="20"/>
          <w:szCs w:val="20"/>
          <w:lang w:val="en-US"/>
        </w:rPr>
        <w:t>OPEN-</w:t>
      </w:r>
      <w:proofErr w:type="spellStart"/>
      <w:r w:rsidRPr="000A210B">
        <w:rPr>
          <w:sz w:val="20"/>
          <w:szCs w:val="20"/>
          <w:lang w:val="en-US"/>
        </w:rPr>
        <w:t>SCS</w:t>
      </w:r>
      <w:proofErr w:type="spellEnd"/>
      <w:r w:rsidRPr="000A210B">
        <w:rPr>
          <w:sz w:val="20"/>
          <w:szCs w:val="20"/>
          <w:lang w:val="en-US"/>
        </w:rPr>
        <w:t xml:space="preserve"> honored with Pharma 4.0 Award</w:t>
      </w:r>
    </w:p>
    <w:p w:rsidR="00815796" w:rsidRDefault="00815796" w:rsidP="00AA6AB6">
      <w:pPr>
        <w:autoSpaceDE w:val="0"/>
        <w:autoSpaceDN w:val="0"/>
        <w:adjustRightInd w:val="0"/>
        <w:spacing w:after="60" w:line="360" w:lineRule="auto"/>
        <w:rPr>
          <w:szCs w:val="20"/>
          <w:lang w:val="en-US"/>
        </w:rPr>
      </w:pPr>
    </w:p>
    <w:p w:rsidR="000F4CAA" w:rsidRDefault="000F4CAA" w:rsidP="000F4CAA">
      <w:pPr>
        <w:pStyle w:val="HTMLVorformatiert"/>
        <w:spacing w:line="360" w:lineRule="auto"/>
        <w:rPr>
          <w:rFonts w:ascii="Arial" w:hAnsi="Arial" w:cs="Arial"/>
          <w:b/>
          <w:bCs/>
          <w:lang w:val="en-US"/>
        </w:rPr>
      </w:pPr>
      <w:r>
        <w:rPr>
          <w:rFonts w:ascii="Arial" w:hAnsi="Arial" w:cs="Arial"/>
          <w:b/>
          <w:bCs/>
          <w:lang w:val="en-US"/>
        </w:rPr>
        <w:t>About Werum IT Solutions</w:t>
      </w:r>
    </w:p>
    <w:p w:rsidR="000F4CAA" w:rsidRPr="00B97258" w:rsidRDefault="000F4CAA" w:rsidP="000F4CAA">
      <w:pPr>
        <w:rPr>
          <w:sz w:val="20"/>
          <w:szCs w:val="20"/>
          <w:lang w:val="en-US"/>
        </w:rPr>
      </w:pPr>
      <w:r w:rsidRPr="00B97258">
        <w:rPr>
          <w:sz w:val="20"/>
          <w:szCs w:val="20"/>
          <w:lang w:val="en-US"/>
        </w:rPr>
        <w:t>Werum IT Solutions is the world’s leading supplier of manufacturing execution systems (</w:t>
      </w:r>
      <w:proofErr w:type="spellStart"/>
      <w:r w:rsidRPr="00B97258">
        <w:rPr>
          <w:sz w:val="20"/>
          <w:szCs w:val="20"/>
          <w:lang w:val="en-US"/>
        </w:rPr>
        <w:t>MES</w:t>
      </w:r>
      <w:proofErr w:type="spellEnd"/>
      <w:r w:rsidRPr="00B97258">
        <w:rPr>
          <w:sz w:val="20"/>
          <w:szCs w:val="20"/>
          <w:lang w:val="en-US"/>
        </w:rPr>
        <w:t xml:space="preserve">) and manufacturing IT solutions for the pharmaceutical and biopharmaceutical industries. Its PAS-X software product is run by </w:t>
      </w:r>
      <w:r w:rsidRPr="00481634">
        <w:rPr>
          <w:sz w:val="20"/>
          <w:szCs w:val="20"/>
          <w:lang w:val="en-US"/>
        </w:rPr>
        <w:t xml:space="preserve">the majority </w:t>
      </w:r>
      <w:r w:rsidRPr="00B97258">
        <w:rPr>
          <w:sz w:val="20"/>
          <w:szCs w:val="20"/>
          <w:lang w:val="en-US"/>
        </w:rPr>
        <w:t xml:space="preserve">of the world’s top 30 pharmaceutical and biotech companies </w:t>
      </w:r>
      <w:r>
        <w:rPr>
          <w:sz w:val="20"/>
          <w:szCs w:val="20"/>
          <w:lang w:val="en-US"/>
        </w:rPr>
        <w:t xml:space="preserve">and </w:t>
      </w:r>
      <w:r w:rsidRPr="00B97258">
        <w:rPr>
          <w:sz w:val="20"/>
          <w:szCs w:val="20"/>
          <w:lang w:val="en-US"/>
        </w:rPr>
        <w:t xml:space="preserve">also by many mid-sized manufacturers. </w:t>
      </w:r>
      <w:proofErr w:type="spellStart"/>
      <w:r w:rsidRPr="00B97258">
        <w:rPr>
          <w:sz w:val="20"/>
          <w:szCs w:val="20"/>
          <w:lang w:val="en-US"/>
        </w:rPr>
        <w:t>Werum’s</w:t>
      </w:r>
      <w:proofErr w:type="spellEnd"/>
      <w:r w:rsidRPr="00B97258">
        <w:rPr>
          <w:sz w:val="20"/>
          <w:szCs w:val="20"/>
          <w:lang w:val="en-US"/>
        </w:rPr>
        <w:t xml:space="preserve"> manufacturing IT solutions help pharma manufacturers to increase efficiency, improve productivity, and meet regulatory requirements. </w:t>
      </w:r>
      <w:r w:rsidRPr="00485DBD">
        <w:rPr>
          <w:sz w:val="20"/>
          <w:szCs w:val="20"/>
          <w:lang w:val="en-US"/>
        </w:rPr>
        <w:lastRenderedPageBreak/>
        <w:t xml:space="preserve">Founded in 1969, Werum is headquartered in </w:t>
      </w:r>
      <w:proofErr w:type="spellStart"/>
      <w:r w:rsidRPr="00485DBD">
        <w:rPr>
          <w:sz w:val="20"/>
          <w:szCs w:val="20"/>
          <w:lang w:val="en-US"/>
        </w:rPr>
        <w:t>Lüneburg</w:t>
      </w:r>
      <w:proofErr w:type="spellEnd"/>
      <w:r w:rsidRPr="00485DBD">
        <w:rPr>
          <w:sz w:val="20"/>
          <w:szCs w:val="20"/>
          <w:lang w:val="en-US"/>
        </w:rPr>
        <w:t>, Germany, and has many locations in Europe, America, and Asia.</w:t>
      </w:r>
    </w:p>
    <w:p w:rsidR="000F4CAA" w:rsidRDefault="00F52C06" w:rsidP="000F4CAA">
      <w:pPr>
        <w:rPr>
          <w:sz w:val="20"/>
          <w:szCs w:val="20"/>
          <w:lang w:val="en-US"/>
        </w:rPr>
      </w:pPr>
      <w:hyperlink r:id="rId11" w:history="1">
        <w:proofErr w:type="spellStart"/>
        <w:r w:rsidR="000F4CAA" w:rsidRPr="0086755B">
          <w:rPr>
            <w:rStyle w:val="Hyperlink"/>
            <w:rFonts w:eastAsiaTheme="majorEastAsia"/>
            <w:sz w:val="20"/>
            <w:szCs w:val="20"/>
            <w:lang w:val="en-GB"/>
          </w:rPr>
          <w:t>www.werum.com</w:t>
        </w:r>
        <w:proofErr w:type="spellEnd"/>
      </w:hyperlink>
    </w:p>
    <w:p w:rsidR="000F4CAA" w:rsidRPr="00B97258" w:rsidRDefault="000F4CAA" w:rsidP="000F4CAA">
      <w:pPr>
        <w:rPr>
          <w:sz w:val="20"/>
          <w:szCs w:val="20"/>
          <w:lang w:val="en-US"/>
        </w:rPr>
      </w:pPr>
    </w:p>
    <w:p w:rsidR="00A23604" w:rsidRPr="00A23604" w:rsidRDefault="00A23604" w:rsidP="00A23604">
      <w:pPr>
        <w:rPr>
          <w:sz w:val="20"/>
          <w:szCs w:val="20"/>
          <w:lang w:val="en-US"/>
        </w:rPr>
      </w:pPr>
      <w:r w:rsidRPr="00A23604">
        <w:rPr>
          <w:sz w:val="20"/>
          <w:szCs w:val="20"/>
          <w:lang w:val="en-US"/>
        </w:rPr>
        <w:t xml:space="preserve">Werum is part of </w:t>
      </w:r>
      <w:proofErr w:type="spellStart"/>
      <w:r w:rsidRPr="00A23604">
        <w:rPr>
          <w:sz w:val="20"/>
          <w:szCs w:val="20"/>
          <w:lang w:val="en-US"/>
        </w:rPr>
        <w:t>Medipak</w:t>
      </w:r>
      <w:proofErr w:type="spellEnd"/>
      <w:r w:rsidRPr="00A23604">
        <w:rPr>
          <w:sz w:val="20"/>
          <w:szCs w:val="20"/>
          <w:lang w:val="en-US"/>
        </w:rPr>
        <w:t xml:space="preserve"> Systems, the Pharma Systems business area of </w:t>
      </w:r>
      <w:proofErr w:type="spellStart"/>
      <w:r w:rsidRPr="00A23604">
        <w:rPr>
          <w:sz w:val="20"/>
          <w:szCs w:val="20"/>
          <w:lang w:val="en-US"/>
        </w:rPr>
        <w:t>Körber</w:t>
      </w:r>
      <w:proofErr w:type="spellEnd"/>
      <w:r w:rsidRPr="00A23604">
        <w:rPr>
          <w:sz w:val="20"/>
          <w:szCs w:val="20"/>
          <w:lang w:val="en-US"/>
        </w:rPr>
        <w:t xml:space="preserve">. The </w:t>
      </w:r>
      <w:proofErr w:type="spellStart"/>
      <w:r w:rsidRPr="00A23604">
        <w:rPr>
          <w:sz w:val="20"/>
          <w:szCs w:val="20"/>
          <w:lang w:val="en-US"/>
        </w:rPr>
        <w:t>Körber</w:t>
      </w:r>
      <w:proofErr w:type="spellEnd"/>
      <w:r w:rsidRPr="00A23604">
        <w:rPr>
          <w:sz w:val="20"/>
          <w:szCs w:val="20"/>
          <w:lang w:val="en-US"/>
        </w:rPr>
        <w:t xml:space="preserve"> Group is an international technology group with around 10,000 employees all over the world. It unites technologically leading companies with more than 100 production, service and sales locations and offers its customers solutions, products and services in the Business Areas of </w:t>
      </w:r>
      <w:proofErr w:type="spellStart"/>
      <w:r w:rsidRPr="00A23604">
        <w:rPr>
          <w:sz w:val="20"/>
          <w:szCs w:val="20"/>
          <w:lang w:val="en-US"/>
        </w:rPr>
        <w:t>Körber</w:t>
      </w:r>
      <w:proofErr w:type="spellEnd"/>
      <w:r w:rsidRPr="00A23604">
        <w:rPr>
          <w:sz w:val="20"/>
          <w:szCs w:val="20"/>
          <w:lang w:val="en-US"/>
        </w:rPr>
        <w:t xml:space="preserve"> Digital, Logistics Systems, Pharma Systems, Tissue and Tobacco. The Business Area Pharma Systems provides high quality solutions for the production, inspection and packaging of pharmaceutical products and unites seven internationally successful companies under one roof.</w:t>
      </w:r>
    </w:p>
    <w:p w:rsidR="000F4CAA" w:rsidRPr="007159F4" w:rsidRDefault="00F52C06" w:rsidP="000F4CAA">
      <w:pPr>
        <w:rPr>
          <w:rStyle w:val="Hyperlink"/>
          <w:rFonts w:eastAsiaTheme="majorEastAsia"/>
          <w:lang w:val="en-GB"/>
        </w:rPr>
      </w:pPr>
      <w:hyperlink r:id="rId12" w:history="1">
        <w:proofErr w:type="spellStart"/>
        <w:r w:rsidR="000F4CAA" w:rsidRPr="007159F4">
          <w:rPr>
            <w:rStyle w:val="Hyperlink"/>
            <w:rFonts w:eastAsiaTheme="majorEastAsia"/>
            <w:sz w:val="20"/>
            <w:szCs w:val="20"/>
            <w:lang w:val="en-GB"/>
          </w:rPr>
          <w:t>www.medipak-systems.com</w:t>
        </w:r>
        <w:proofErr w:type="spellEnd"/>
      </w:hyperlink>
      <w:r w:rsidR="000F4CAA" w:rsidRPr="007159F4">
        <w:rPr>
          <w:rStyle w:val="Hyperlink"/>
          <w:rFonts w:eastAsiaTheme="majorEastAsia"/>
          <w:sz w:val="20"/>
          <w:szCs w:val="20"/>
          <w:lang w:val="en-GB"/>
        </w:rPr>
        <w:t xml:space="preserve">, </w:t>
      </w:r>
      <w:hyperlink r:id="rId13" w:history="1">
        <w:proofErr w:type="spellStart"/>
        <w:r w:rsidR="00522793" w:rsidRPr="001409E7">
          <w:rPr>
            <w:rStyle w:val="Hyperlink"/>
            <w:rFonts w:eastAsiaTheme="majorEastAsia"/>
            <w:sz w:val="20"/>
            <w:szCs w:val="20"/>
            <w:lang w:val="en-GB"/>
          </w:rPr>
          <w:t>www.koerber.com</w:t>
        </w:r>
        <w:proofErr w:type="spellEnd"/>
      </w:hyperlink>
    </w:p>
    <w:p w:rsidR="000F4CAA" w:rsidRPr="00813B7A" w:rsidRDefault="000F4CAA" w:rsidP="000F4CAA">
      <w:pPr>
        <w:rPr>
          <w:sz w:val="20"/>
          <w:szCs w:val="20"/>
          <w:lang w:val="en-GB"/>
        </w:rPr>
      </w:pPr>
    </w:p>
    <w:p w:rsidR="000F4CAA" w:rsidRPr="00FE54B7" w:rsidRDefault="000F4CAA" w:rsidP="000F4CAA">
      <w:pPr>
        <w:rPr>
          <w:b/>
          <w:sz w:val="20"/>
          <w:szCs w:val="20"/>
          <w:lang w:val="en-GB"/>
        </w:rPr>
      </w:pPr>
      <w:r w:rsidRPr="00FE54B7">
        <w:rPr>
          <w:b/>
          <w:sz w:val="20"/>
          <w:szCs w:val="20"/>
          <w:lang w:val="en-GB"/>
        </w:rPr>
        <w:t>Contact:</w:t>
      </w:r>
    </w:p>
    <w:p w:rsidR="000F4CAA" w:rsidRPr="00FE54B7" w:rsidRDefault="000F4CAA" w:rsidP="000F4CAA">
      <w:pPr>
        <w:rPr>
          <w:sz w:val="20"/>
          <w:szCs w:val="20"/>
          <w:lang w:val="en-US"/>
        </w:rPr>
      </w:pPr>
      <w:r w:rsidRPr="00FE54B7">
        <w:rPr>
          <w:sz w:val="20"/>
          <w:szCs w:val="20"/>
          <w:lang w:val="en-US"/>
        </w:rPr>
        <w:t>Dirk Ebbecke</w:t>
      </w:r>
    </w:p>
    <w:p w:rsidR="000F4CAA" w:rsidRPr="00FE54B7" w:rsidRDefault="000F4CAA" w:rsidP="000F4CAA">
      <w:pPr>
        <w:rPr>
          <w:sz w:val="20"/>
          <w:szCs w:val="20"/>
          <w:lang w:val="en-US"/>
        </w:rPr>
      </w:pPr>
      <w:r w:rsidRPr="00FE54B7">
        <w:rPr>
          <w:sz w:val="20"/>
          <w:szCs w:val="20"/>
          <w:lang w:val="en-US"/>
        </w:rPr>
        <w:t>Director Corporate Communications</w:t>
      </w:r>
    </w:p>
    <w:p w:rsidR="000F4CAA" w:rsidRPr="00441A7B" w:rsidRDefault="000F4CAA" w:rsidP="000F4CAA">
      <w:pPr>
        <w:rPr>
          <w:sz w:val="20"/>
          <w:szCs w:val="20"/>
        </w:rPr>
      </w:pPr>
      <w:r w:rsidRPr="00441A7B">
        <w:rPr>
          <w:sz w:val="20"/>
          <w:szCs w:val="20"/>
        </w:rPr>
        <w:t xml:space="preserve">Werum </w:t>
      </w:r>
      <w:proofErr w:type="spellStart"/>
      <w:r w:rsidRPr="00441A7B">
        <w:rPr>
          <w:sz w:val="20"/>
          <w:szCs w:val="20"/>
        </w:rPr>
        <w:t>IT</w:t>
      </w:r>
      <w:proofErr w:type="spellEnd"/>
      <w:r w:rsidRPr="00441A7B">
        <w:rPr>
          <w:sz w:val="20"/>
          <w:szCs w:val="20"/>
        </w:rPr>
        <w:t xml:space="preserve"> Solutions GmbH</w:t>
      </w:r>
    </w:p>
    <w:p w:rsidR="000F4CAA" w:rsidRPr="004F6C5F" w:rsidRDefault="000F4CAA" w:rsidP="000F4CAA">
      <w:pPr>
        <w:rPr>
          <w:noProof/>
          <w:sz w:val="20"/>
          <w:szCs w:val="20"/>
        </w:rPr>
      </w:pPr>
      <w:r w:rsidRPr="004F6C5F">
        <w:rPr>
          <w:noProof/>
          <w:sz w:val="20"/>
          <w:szCs w:val="20"/>
        </w:rPr>
        <w:t>Wulf-Werum-Str. 3</w:t>
      </w:r>
    </w:p>
    <w:p w:rsidR="000F4CAA" w:rsidRPr="00972823" w:rsidRDefault="000F4CAA" w:rsidP="000F4CAA">
      <w:pPr>
        <w:rPr>
          <w:noProof/>
          <w:sz w:val="20"/>
          <w:szCs w:val="20"/>
          <w:lang w:val="en-US"/>
        </w:rPr>
      </w:pPr>
      <w:r w:rsidRPr="00972823">
        <w:rPr>
          <w:noProof/>
          <w:sz w:val="20"/>
          <w:szCs w:val="20"/>
          <w:lang w:val="en-US"/>
        </w:rPr>
        <w:t>21337 Lüneburg, Germany</w:t>
      </w:r>
    </w:p>
    <w:p w:rsidR="000F4CAA" w:rsidRPr="00972823" w:rsidRDefault="000F4CAA" w:rsidP="000F4CAA">
      <w:pPr>
        <w:rPr>
          <w:noProof/>
          <w:sz w:val="20"/>
          <w:szCs w:val="20"/>
          <w:lang w:val="en-US"/>
        </w:rPr>
      </w:pPr>
      <w:r w:rsidRPr="00972823">
        <w:rPr>
          <w:noProof/>
          <w:sz w:val="20"/>
          <w:szCs w:val="20"/>
          <w:lang w:val="en-US"/>
        </w:rPr>
        <w:t>Tel. +49 4131 8900-689</w:t>
      </w:r>
    </w:p>
    <w:p w:rsidR="000F4CAA" w:rsidRPr="00CD6287" w:rsidRDefault="000F4CAA" w:rsidP="000F4CAA">
      <w:pPr>
        <w:rPr>
          <w:noProof/>
          <w:sz w:val="20"/>
          <w:szCs w:val="20"/>
          <w:lang w:val="fr-FR"/>
        </w:rPr>
      </w:pPr>
      <w:r w:rsidRPr="00CD6287">
        <w:rPr>
          <w:noProof/>
          <w:sz w:val="20"/>
          <w:szCs w:val="20"/>
          <w:lang w:val="fr-FR"/>
        </w:rPr>
        <w:t>Fax +49 4131 8900-20</w:t>
      </w:r>
      <w:r>
        <w:rPr>
          <w:noProof/>
          <w:sz w:val="20"/>
          <w:szCs w:val="20"/>
          <w:lang w:val="fr-FR"/>
        </w:rPr>
        <w:t>0</w:t>
      </w:r>
    </w:p>
    <w:p w:rsidR="000F4CAA" w:rsidRPr="00CD6287" w:rsidRDefault="00F52C06" w:rsidP="000F4CAA">
      <w:pPr>
        <w:rPr>
          <w:sz w:val="20"/>
          <w:szCs w:val="20"/>
          <w:lang w:val="fr-FR"/>
        </w:rPr>
      </w:pPr>
      <w:hyperlink r:id="rId14" w:history="1">
        <w:r w:rsidR="000F4CAA" w:rsidRPr="00CD6287">
          <w:rPr>
            <w:rStyle w:val="Hyperlink"/>
            <w:rFonts w:eastAsiaTheme="majorEastAsia"/>
            <w:noProof/>
            <w:sz w:val="20"/>
            <w:szCs w:val="20"/>
            <w:lang w:val="fr-FR"/>
          </w:rPr>
          <w:t>dirk.ebbecke@werum.com</w:t>
        </w:r>
      </w:hyperlink>
    </w:p>
    <w:p w:rsidR="000F4CAA" w:rsidRPr="00CD6287" w:rsidRDefault="000F4CAA" w:rsidP="000F4CAA">
      <w:pPr>
        <w:rPr>
          <w:sz w:val="20"/>
          <w:szCs w:val="20"/>
          <w:lang w:val="fr-FR"/>
        </w:rPr>
      </w:pPr>
    </w:p>
    <w:p w:rsidR="00F40315" w:rsidRDefault="00F40315" w:rsidP="00F40315">
      <w:pPr>
        <w:rPr>
          <w:sz w:val="20"/>
          <w:szCs w:val="20"/>
          <w:lang w:val="fr-FR"/>
        </w:rPr>
      </w:pPr>
    </w:p>
    <w:p w:rsidR="00F40315" w:rsidRPr="00CD6287" w:rsidRDefault="00F40315" w:rsidP="00F40315">
      <w:pPr>
        <w:rPr>
          <w:sz w:val="20"/>
          <w:szCs w:val="20"/>
          <w:lang w:val="fr-FR"/>
        </w:rPr>
      </w:pPr>
    </w:p>
    <w:sectPr w:rsidR="00F40315" w:rsidRPr="00CD6287">
      <w:headerReference w:type="default" r:id="rId15"/>
      <w:footerReference w:type="default" r:id="rId16"/>
      <w:headerReference w:type="first" r:id="rId17"/>
      <w:footerReference w:type="first" r:id="rId18"/>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BB8" w:rsidRDefault="00C95BB8">
      <w:r>
        <w:separator/>
      </w:r>
    </w:p>
  </w:endnote>
  <w:endnote w:type="continuationSeparator" w:id="0">
    <w:p w:rsidR="00C95BB8" w:rsidRDefault="00C9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Pr="002A7839" w:rsidRDefault="00B32EA8" w:rsidP="00992A1C">
    <w:pPr>
      <w:autoSpaceDE w:val="0"/>
      <w:autoSpaceDN w:val="0"/>
      <w:adjustRightInd w:val="0"/>
      <w:rPr>
        <w:rFonts w:ascii="Arial-BoldMT" w:hAnsi="Arial-BoldMT"/>
        <w:b/>
        <w:bCs/>
        <w:sz w:val="14"/>
        <w:szCs w:val="14"/>
      </w:rPr>
    </w:pPr>
  </w:p>
  <w:p w:rsidR="00346F69" w:rsidRPr="00CA1D08" w:rsidRDefault="00346F69" w:rsidP="00346F69">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F52C06">
      <w:rPr>
        <w:noProof/>
        <w:sz w:val="12"/>
        <w:szCs w:val="12"/>
      </w:rPr>
      <w:t>NR_Werum_OPEN-SCS_Plugfest_en_1910</w:t>
    </w:r>
    <w:r w:rsidRPr="00CA1D08">
      <w:rPr>
        <w:sz w:val="12"/>
        <w:szCs w:val="12"/>
      </w:rPr>
      <w:fldChar w:fldCharType="end"/>
    </w:r>
  </w:p>
  <w:p w:rsidR="00B32EA8" w:rsidRPr="002A7839" w:rsidRDefault="00346F69" w:rsidP="00346F69">
    <w:pPr>
      <w:pStyle w:val="Fuzeile"/>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5920" behindDoc="1" locked="0" layoutInCell="1" allowOverlap="1" wp14:anchorId="669282DF" wp14:editId="1DB39256">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sidR="00491048">
      <w:rPr>
        <w:szCs w:val="22"/>
      </w:rPr>
      <w:t>page</w:t>
    </w:r>
    <w:proofErr w:type="spellEnd"/>
    <w:r w:rsidRPr="00CA1D08">
      <w:rPr>
        <w:szCs w:val="22"/>
      </w:rPr>
      <w:t xml:space="preserv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F52C06">
      <w:rPr>
        <w:rStyle w:val="Seitenzahl"/>
        <w:noProof/>
        <w:szCs w:val="22"/>
      </w:rPr>
      <w:t>2</w:t>
    </w:r>
    <w:r w:rsidRPr="00CA1D08">
      <w:rPr>
        <w:rStyle w:val="Seitenzahl"/>
        <w:szCs w:val="22"/>
      </w:rPr>
      <w:fldChar w:fldCharType="end"/>
    </w:r>
    <w:r w:rsidR="00594165">
      <w:rPr>
        <w:szCs w:val="22"/>
      </w:rPr>
      <w:t xml:space="preserve"> </w:t>
    </w:r>
    <w:proofErr w:type="spellStart"/>
    <w:r w:rsidR="00594165">
      <w:rPr>
        <w:szCs w:val="22"/>
      </w:rPr>
      <w:t>of</w:t>
    </w:r>
    <w:proofErr w:type="spellEnd"/>
    <w:r w:rsidR="00594165">
      <w:rPr>
        <w:szCs w:val="22"/>
      </w:rPr>
      <w:t xml:space="preserve"> </w:t>
    </w:r>
    <w:r w:rsidR="00594165">
      <w:rPr>
        <w:rStyle w:val="Seitenzahl"/>
        <w:szCs w:val="22"/>
      </w:rPr>
      <w:fldChar w:fldCharType="begin"/>
    </w:r>
    <w:r w:rsidR="00594165">
      <w:rPr>
        <w:rStyle w:val="Seitenzahl"/>
        <w:szCs w:val="22"/>
      </w:rPr>
      <w:instrText xml:space="preserve"> NUMPAGES  </w:instrText>
    </w:r>
    <w:r w:rsidR="00594165">
      <w:rPr>
        <w:rStyle w:val="Seitenzahl"/>
        <w:szCs w:val="22"/>
      </w:rPr>
      <w:fldChar w:fldCharType="separate"/>
    </w:r>
    <w:r w:rsidR="00F52C06">
      <w:rPr>
        <w:rStyle w:val="Seitenzahl"/>
        <w:noProof/>
        <w:szCs w:val="22"/>
      </w:rPr>
      <w:t>3</w:t>
    </w:r>
    <w:r w:rsidR="00594165">
      <w:rPr>
        <w:rStyle w:val="Seitenzahl"/>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5E" w:rsidRPr="002A7839" w:rsidRDefault="001C1F5E" w:rsidP="001C1F5E">
    <w:pPr>
      <w:autoSpaceDE w:val="0"/>
      <w:autoSpaceDN w:val="0"/>
      <w:adjustRightInd w:val="0"/>
      <w:rPr>
        <w:rFonts w:ascii="Arial-BoldMT" w:hAnsi="Arial-BoldMT"/>
        <w:b/>
        <w:bCs/>
        <w:sz w:val="14"/>
        <w:szCs w:val="14"/>
      </w:rPr>
    </w:pPr>
  </w:p>
  <w:p w:rsidR="00D71A46" w:rsidRPr="00CA1D08" w:rsidRDefault="00D71A46" w:rsidP="00CA1D08">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F52C06">
      <w:rPr>
        <w:noProof/>
        <w:sz w:val="12"/>
        <w:szCs w:val="12"/>
      </w:rPr>
      <w:t>NR_Werum_OPEN-SCS_Plugfest_en_1910</w:t>
    </w:r>
    <w:r w:rsidRPr="00CA1D08">
      <w:rPr>
        <w:sz w:val="12"/>
        <w:szCs w:val="12"/>
      </w:rPr>
      <w:fldChar w:fldCharType="end"/>
    </w:r>
  </w:p>
  <w:p w:rsidR="00B32EA8" w:rsidRPr="00CA1D08" w:rsidRDefault="001C1F5E" w:rsidP="00CA1D08">
    <w:pPr>
      <w:pStyle w:val="Fuzeile"/>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0800" behindDoc="1" locked="0" layoutInCell="1" allowOverlap="1" wp14:anchorId="76F085F0" wp14:editId="044F4A7E">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sidR="005B5D35">
      <w:rPr>
        <w:szCs w:val="22"/>
      </w:rPr>
      <w:t>page</w:t>
    </w:r>
    <w:proofErr w:type="spellEnd"/>
    <w:r w:rsidRPr="00CA1D08">
      <w:rPr>
        <w:szCs w:val="22"/>
      </w:rPr>
      <w:t xml:space="preserv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F52C06">
      <w:rPr>
        <w:rStyle w:val="Seitenzahl"/>
        <w:noProof/>
        <w:szCs w:val="22"/>
      </w:rPr>
      <w:t>1</w:t>
    </w:r>
    <w:r w:rsidRPr="00CA1D08">
      <w:rPr>
        <w:rStyle w:val="Seitenzahl"/>
        <w:szCs w:val="22"/>
      </w:rPr>
      <w:fldChar w:fldCharType="end"/>
    </w:r>
    <w:r w:rsidR="00594165">
      <w:rPr>
        <w:szCs w:val="22"/>
      </w:rPr>
      <w:t xml:space="preserve"> </w:t>
    </w:r>
    <w:proofErr w:type="spellStart"/>
    <w:r w:rsidR="00594165">
      <w:rPr>
        <w:szCs w:val="22"/>
      </w:rPr>
      <w:t>of</w:t>
    </w:r>
    <w:proofErr w:type="spellEnd"/>
    <w:r w:rsidR="00594165">
      <w:rPr>
        <w:szCs w:val="22"/>
      </w:rPr>
      <w:t xml:space="preserve"> </w:t>
    </w:r>
    <w:r w:rsidR="00594165">
      <w:rPr>
        <w:rStyle w:val="Seitenzahl"/>
        <w:szCs w:val="22"/>
      </w:rPr>
      <w:fldChar w:fldCharType="begin"/>
    </w:r>
    <w:r w:rsidR="00594165">
      <w:rPr>
        <w:rStyle w:val="Seitenzahl"/>
        <w:szCs w:val="22"/>
      </w:rPr>
      <w:instrText xml:space="preserve"> NUMPAGES  </w:instrText>
    </w:r>
    <w:r w:rsidR="00594165">
      <w:rPr>
        <w:rStyle w:val="Seitenzahl"/>
        <w:szCs w:val="22"/>
      </w:rPr>
      <w:fldChar w:fldCharType="separate"/>
    </w:r>
    <w:r w:rsidR="00F52C06">
      <w:rPr>
        <w:rStyle w:val="Seitenzahl"/>
        <w:noProof/>
        <w:szCs w:val="22"/>
      </w:rPr>
      <w:t>3</w:t>
    </w:r>
    <w:r w:rsidR="00594165">
      <w:rPr>
        <w:rStyle w:val="Seitenzah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BB8" w:rsidRDefault="00C95BB8">
      <w:r>
        <w:separator/>
      </w:r>
    </w:p>
  </w:footnote>
  <w:footnote w:type="continuationSeparator" w:id="0">
    <w:p w:rsidR="00C95BB8" w:rsidRDefault="00C95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rPr>
      <w:drawing>
        <wp:anchor distT="0" distB="0" distL="114300" distR="114300" simplePos="0" relativeHeight="251661824" behindDoc="0" locked="0" layoutInCell="1" allowOverlap="1" wp14:anchorId="475492F4" wp14:editId="129685DE">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rPr>
      <w:drawing>
        <wp:anchor distT="0" distB="0" distL="114300" distR="114300" simplePos="0" relativeHeight="251663872" behindDoc="1" locked="0" layoutInCell="1" allowOverlap="1" wp14:anchorId="00A7490C" wp14:editId="2CAA11B9">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9A8612"/>
    <w:lvl w:ilvl="0">
      <w:start w:val="1"/>
      <w:numFmt w:val="decimal"/>
      <w:lvlText w:val="%1."/>
      <w:lvlJc w:val="left"/>
      <w:pPr>
        <w:tabs>
          <w:tab w:val="num" w:pos="1492"/>
        </w:tabs>
        <w:ind w:left="1492" w:hanging="360"/>
      </w:pPr>
    </w:lvl>
  </w:abstractNum>
  <w:abstractNum w:abstractNumId="2">
    <w:nsid w:val="FFFFFF7D"/>
    <w:multiLevelType w:val="singleLevel"/>
    <w:tmpl w:val="7F1CCEC4"/>
    <w:lvl w:ilvl="0">
      <w:start w:val="1"/>
      <w:numFmt w:val="decimal"/>
      <w:lvlText w:val="%1."/>
      <w:lvlJc w:val="left"/>
      <w:pPr>
        <w:tabs>
          <w:tab w:val="num" w:pos="1209"/>
        </w:tabs>
        <w:ind w:left="1209" w:hanging="360"/>
      </w:pPr>
    </w:lvl>
  </w:abstractNum>
  <w:abstractNum w:abstractNumId="3">
    <w:nsid w:val="FFFFFF7E"/>
    <w:multiLevelType w:val="singleLevel"/>
    <w:tmpl w:val="8E245E1A"/>
    <w:lvl w:ilvl="0">
      <w:start w:val="1"/>
      <w:numFmt w:val="decimal"/>
      <w:lvlText w:val="%1."/>
      <w:lvlJc w:val="left"/>
      <w:pPr>
        <w:tabs>
          <w:tab w:val="num" w:pos="926"/>
        </w:tabs>
        <w:ind w:left="926" w:hanging="360"/>
      </w:pPr>
    </w:lvl>
  </w:abstractNum>
  <w:abstractNum w:abstractNumId="4">
    <w:nsid w:val="FFFFFF7F"/>
    <w:multiLevelType w:val="singleLevel"/>
    <w:tmpl w:val="0CA0CC48"/>
    <w:lvl w:ilvl="0">
      <w:start w:val="1"/>
      <w:numFmt w:val="decimal"/>
      <w:lvlText w:val="%1."/>
      <w:lvlJc w:val="left"/>
      <w:pPr>
        <w:tabs>
          <w:tab w:val="num" w:pos="643"/>
        </w:tabs>
        <w:ind w:left="643" w:hanging="360"/>
      </w:pPr>
    </w:lvl>
  </w:abstractNum>
  <w:abstractNum w:abstractNumId="5">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D4A900"/>
    <w:lvl w:ilvl="0">
      <w:start w:val="1"/>
      <w:numFmt w:val="decimal"/>
      <w:lvlText w:val="%1."/>
      <w:lvlJc w:val="left"/>
      <w:pPr>
        <w:tabs>
          <w:tab w:val="num" w:pos="360"/>
        </w:tabs>
        <w:ind w:left="360" w:hanging="360"/>
      </w:pPr>
    </w:lvl>
  </w:abstractNum>
  <w:abstractNum w:abstractNumId="1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64"/>
    <w:rsid w:val="0002490D"/>
    <w:rsid w:val="00052A6A"/>
    <w:rsid w:val="00081B69"/>
    <w:rsid w:val="00090415"/>
    <w:rsid w:val="000A210B"/>
    <w:rsid w:val="000C1F3A"/>
    <w:rsid w:val="000D1E39"/>
    <w:rsid w:val="000D6F57"/>
    <w:rsid w:val="000F4CAA"/>
    <w:rsid w:val="000F5683"/>
    <w:rsid w:val="00114007"/>
    <w:rsid w:val="0014089A"/>
    <w:rsid w:val="00173E66"/>
    <w:rsid w:val="001B64C8"/>
    <w:rsid w:val="001B7703"/>
    <w:rsid w:val="001C1F5E"/>
    <w:rsid w:val="001E1593"/>
    <w:rsid w:val="001F7DDA"/>
    <w:rsid w:val="00222CDC"/>
    <w:rsid w:val="002529F6"/>
    <w:rsid w:val="002C12AD"/>
    <w:rsid w:val="002F35B3"/>
    <w:rsid w:val="00314742"/>
    <w:rsid w:val="00346F69"/>
    <w:rsid w:val="00387AA8"/>
    <w:rsid w:val="003E3EB9"/>
    <w:rsid w:val="004776DD"/>
    <w:rsid w:val="00491048"/>
    <w:rsid w:val="004C09D3"/>
    <w:rsid w:val="004F214A"/>
    <w:rsid w:val="005204C1"/>
    <w:rsid w:val="00522793"/>
    <w:rsid w:val="00594165"/>
    <w:rsid w:val="00597EF7"/>
    <w:rsid w:val="005A1F4E"/>
    <w:rsid w:val="005B5D35"/>
    <w:rsid w:val="00605D23"/>
    <w:rsid w:val="00607178"/>
    <w:rsid w:val="00621068"/>
    <w:rsid w:val="006B5C4C"/>
    <w:rsid w:val="00710BC2"/>
    <w:rsid w:val="007316F8"/>
    <w:rsid w:val="007332AD"/>
    <w:rsid w:val="00762FC7"/>
    <w:rsid w:val="00766AB6"/>
    <w:rsid w:val="007C12AA"/>
    <w:rsid w:val="007C2A65"/>
    <w:rsid w:val="007D63EB"/>
    <w:rsid w:val="007F47E8"/>
    <w:rsid w:val="00815796"/>
    <w:rsid w:val="00816BA2"/>
    <w:rsid w:val="00877BE3"/>
    <w:rsid w:val="008C2542"/>
    <w:rsid w:val="008C5030"/>
    <w:rsid w:val="008C72AC"/>
    <w:rsid w:val="008E7191"/>
    <w:rsid w:val="00972823"/>
    <w:rsid w:val="00992A1C"/>
    <w:rsid w:val="009B0246"/>
    <w:rsid w:val="009C3030"/>
    <w:rsid w:val="009C57EB"/>
    <w:rsid w:val="009D50B7"/>
    <w:rsid w:val="009E5C28"/>
    <w:rsid w:val="00A012DA"/>
    <w:rsid w:val="00A21F97"/>
    <w:rsid w:val="00A23604"/>
    <w:rsid w:val="00A83880"/>
    <w:rsid w:val="00AA29B7"/>
    <w:rsid w:val="00AA6AB6"/>
    <w:rsid w:val="00AE5A70"/>
    <w:rsid w:val="00AF2C05"/>
    <w:rsid w:val="00B32EA8"/>
    <w:rsid w:val="00B951C8"/>
    <w:rsid w:val="00BB01A4"/>
    <w:rsid w:val="00BF5E62"/>
    <w:rsid w:val="00C22272"/>
    <w:rsid w:val="00C24F36"/>
    <w:rsid w:val="00C62EB3"/>
    <w:rsid w:val="00C95BB8"/>
    <w:rsid w:val="00CA1D08"/>
    <w:rsid w:val="00CA21F1"/>
    <w:rsid w:val="00D0255A"/>
    <w:rsid w:val="00D477CF"/>
    <w:rsid w:val="00D71A46"/>
    <w:rsid w:val="00DB0684"/>
    <w:rsid w:val="00EA237F"/>
    <w:rsid w:val="00EB5258"/>
    <w:rsid w:val="00F17A88"/>
    <w:rsid w:val="00F40315"/>
    <w:rsid w:val="00F52C06"/>
    <w:rsid w:val="00FE2D64"/>
    <w:rsid w:val="00FF24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9778">
      <w:bodyDiv w:val="1"/>
      <w:marLeft w:val="0"/>
      <w:marRight w:val="0"/>
      <w:marTop w:val="0"/>
      <w:marBottom w:val="0"/>
      <w:divBdr>
        <w:top w:val="none" w:sz="0" w:space="0" w:color="auto"/>
        <w:left w:val="none" w:sz="0" w:space="0" w:color="auto"/>
        <w:bottom w:val="none" w:sz="0" w:space="0" w:color="auto"/>
        <w:right w:val="none" w:sz="0" w:space="0" w:color="auto"/>
      </w:divBdr>
    </w:div>
    <w:div w:id="71658195">
      <w:bodyDiv w:val="1"/>
      <w:marLeft w:val="0"/>
      <w:marRight w:val="0"/>
      <w:marTop w:val="0"/>
      <w:marBottom w:val="0"/>
      <w:divBdr>
        <w:top w:val="none" w:sz="0" w:space="0" w:color="auto"/>
        <w:left w:val="none" w:sz="0" w:space="0" w:color="auto"/>
        <w:bottom w:val="none" w:sz="0" w:space="0" w:color="auto"/>
        <w:right w:val="none" w:sz="0" w:space="0" w:color="auto"/>
      </w:divBdr>
    </w:div>
    <w:div w:id="112912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erbe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dipak-systems.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rum.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dirk.ebbecke@werum.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C3E26-A559-457B-B35C-D8888C2A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3182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Werum IT Solutions GmbH</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dc:creator>
  <cp:lastModifiedBy>Jan Endler</cp:lastModifiedBy>
  <cp:revision>5</cp:revision>
  <cp:lastPrinted>2015-05-11T07:21:00Z</cp:lastPrinted>
  <dcterms:created xsi:type="dcterms:W3CDTF">2019-10-15T13:19:00Z</dcterms:created>
  <dcterms:modified xsi:type="dcterms:W3CDTF">2019-10-17T07:20:00Z</dcterms:modified>
</cp:coreProperties>
</file>