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9D69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5D3173" w:rsidRPr="00DA735A" w:rsidRDefault="007155E0" w:rsidP="005D3173">
      <w:pPr>
        <w:autoSpaceDE w:val="0"/>
        <w:autoSpaceDN w:val="0"/>
        <w:adjustRightInd w:val="0"/>
        <w:spacing w:after="60" w:line="360" w:lineRule="auto"/>
        <w:rPr>
          <w:b/>
          <w:sz w:val="32"/>
        </w:rPr>
      </w:pPr>
      <w:r>
        <w:rPr>
          <w:b/>
          <w:sz w:val="32"/>
        </w:rPr>
        <w:t xml:space="preserve">Rajesh Vedak zum Managing Director bei </w:t>
      </w:r>
      <w:r w:rsidR="00CC095D">
        <w:rPr>
          <w:b/>
          <w:sz w:val="32"/>
        </w:rPr>
        <w:br/>
      </w:r>
      <w:r>
        <w:rPr>
          <w:b/>
          <w:sz w:val="32"/>
        </w:rPr>
        <w:t>Werum IT Solutions India ernannt</w:t>
      </w:r>
    </w:p>
    <w:p w:rsidR="005D3173" w:rsidRPr="00E51320" w:rsidRDefault="005D3173" w:rsidP="005D3173">
      <w:pPr>
        <w:autoSpaceDE w:val="0"/>
        <w:autoSpaceDN w:val="0"/>
        <w:adjustRightInd w:val="0"/>
        <w:spacing w:after="60" w:line="360" w:lineRule="auto"/>
      </w:pPr>
    </w:p>
    <w:p w:rsidR="007155E0" w:rsidRDefault="007155E0" w:rsidP="007155E0">
      <w:pPr>
        <w:autoSpaceDE w:val="0"/>
        <w:autoSpaceDN w:val="0"/>
        <w:adjustRightInd w:val="0"/>
        <w:spacing w:after="60" w:line="360" w:lineRule="auto"/>
      </w:pPr>
      <w:r>
        <w:rPr>
          <w:b/>
        </w:rPr>
        <w:t xml:space="preserve">Lüneburg / Mumbai, </w:t>
      </w:r>
      <w:r w:rsidR="00850D2E">
        <w:rPr>
          <w:b/>
        </w:rPr>
        <w:t>19</w:t>
      </w:r>
      <w:r>
        <w:rPr>
          <w:b/>
        </w:rPr>
        <w:t>.</w:t>
      </w:r>
      <w:bookmarkStart w:id="0" w:name="_GoBack"/>
      <w:bookmarkEnd w:id="0"/>
      <w:r>
        <w:rPr>
          <w:b/>
        </w:rPr>
        <w:t xml:space="preserve"> November 2019</w:t>
      </w:r>
      <w:r>
        <w:t xml:space="preserve"> – Rajesh Vedak wurde zum Managing Director bei Werum IT Solutions India Private Ltd. ernannt. In dieser neuen Rolle wird er das gesamte operative Geschäft in Indie</w:t>
      </w:r>
      <w:r w:rsidR="00E51320">
        <w:t xml:space="preserve">n leiten. </w:t>
      </w:r>
      <w:r w:rsidR="00CC095D">
        <w:t xml:space="preserve">Außerdem </w:t>
      </w:r>
      <w:r>
        <w:t xml:space="preserve">wird </w:t>
      </w:r>
      <w:r w:rsidR="00CC095D">
        <w:t xml:space="preserve">Rajesh Vedak </w:t>
      </w:r>
      <w:r>
        <w:t xml:space="preserve">aktiv in die strategische Planung involviert sein, um Werum India weiter auszubauen und die Position des Unternehmens auf dem lokalen Markt zu stärken. </w:t>
      </w:r>
    </w:p>
    <w:p w:rsidR="007155E0" w:rsidRPr="00E51320" w:rsidRDefault="007155E0" w:rsidP="007155E0">
      <w:pPr>
        <w:autoSpaceDE w:val="0"/>
        <w:autoSpaceDN w:val="0"/>
        <w:adjustRightInd w:val="0"/>
        <w:spacing w:after="60" w:line="360" w:lineRule="auto"/>
      </w:pPr>
    </w:p>
    <w:p w:rsidR="007155E0" w:rsidRPr="00DA735A" w:rsidRDefault="007155E0" w:rsidP="007155E0">
      <w:pPr>
        <w:autoSpaceDE w:val="0"/>
        <w:autoSpaceDN w:val="0"/>
        <w:adjustRightInd w:val="0"/>
        <w:spacing w:after="60" w:line="360" w:lineRule="auto"/>
      </w:pPr>
      <w:r>
        <w:t xml:space="preserve">„Rajesh Vedak </w:t>
      </w:r>
      <w:r w:rsidR="00CC095D">
        <w:t xml:space="preserve">hat </w:t>
      </w:r>
      <w:r>
        <w:t>in den letzten Jahren eine entscheidende Rolle bei der Optimierung unseres Angebot</w:t>
      </w:r>
      <w:r w:rsidR="00CC095D">
        <w:t>s</w:t>
      </w:r>
      <w:r>
        <w:t xml:space="preserve"> in Indien</w:t>
      </w:r>
      <w:r w:rsidR="00CC095D">
        <w:t xml:space="preserve"> gespielt</w:t>
      </w:r>
      <w:r>
        <w:t xml:space="preserve">“, </w:t>
      </w:r>
      <w:r w:rsidR="00CC095D">
        <w:t xml:space="preserve">so </w:t>
      </w:r>
      <w:r>
        <w:t xml:space="preserve">Jens Woehlbier, CEO von Werum IT Solutions GmbH. „Wir befinden uns in einer spannenden Phase, in der wir unsere Infrastruktur und unsere geschäftlichen Aktivitäten in Indien erweitern. </w:t>
      </w:r>
      <w:r w:rsidR="00492F72">
        <w:t>M</w:t>
      </w:r>
      <w:r>
        <w:t>it Rajesh als neuem Managing Director India können wir unsere</w:t>
      </w:r>
      <w:r w:rsidR="00492F72">
        <w:t>n</w:t>
      </w:r>
      <w:r>
        <w:t xml:space="preserve"> Support</w:t>
      </w:r>
      <w:r w:rsidR="00492F72">
        <w:t>service</w:t>
      </w:r>
      <w:r>
        <w:t xml:space="preserve"> für die indischen Pharma- und Biopharma</w:t>
      </w:r>
      <w:r w:rsidR="00492F72">
        <w:t>h</w:t>
      </w:r>
      <w:r>
        <w:t>ersteller weiter verbessern. Wir wünschen ihm viel Erfolg in seiner neuen Funktion.“</w:t>
      </w:r>
    </w:p>
    <w:p w:rsidR="007155E0" w:rsidRPr="00E51320" w:rsidRDefault="007155E0" w:rsidP="007155E0">
      <w:pPr>
        <w:autoSpaceDE w:val="0"/>
        <w:autoSpaceDN w:val="0"/>
        <w:adjustRightInd w:val="0"/>
        <w:spacing w:after="60" w:line="360" w:lineRule="auto"/>
      </w:pPr>
    </w:p>
    <w:p w:rsidR="005D3173" w:rsidRPr="001E2431" w:rsidRDefault="007155E0" w:rsidP="007155E0">
      <w:pPr>
        <w:autoSpaceDE w:val="0"/>
        <w:autoSpaceDN w:val="0"/>
        <w:adjustRightInd w:val="0"/>
        <w:spacing w:after="60" w:line="360" w:lineRule="auto"/>
      </w:pPr>
      <w:r>
        <w:t>Rajesh Vedak blickt auf über 20 Jahre Erfahrung in der indischen Life-Sciences-Industrie zurück. 2016 kam er als Country Manager India zu Werum. In dieser Funktion baute er eine nachhaltige Support</w:t>
      </w:r>
      <w:r w:rsidR="00492F72">
        <w:t>s</w:t>
      </w:r>
      <w:r>
        <w:t>truktur auf, um regionale Pharma- und Biopharma</w:t>
      </w:r>
      <w:r w:rsidR="00492F72">
        <w:t>unternehmen</w:t>
      </w:r>
      <w:r>
        <w:t xml:space="preserve"> </w:t>
      </w:r>
      <w:r w:rsidR="00492F72">
        <w:t xml:space="preserve">mit </w:t>
      </w:r>
      <w:r>
        <w:t xml:space="preserve">Werum‘s Manufacturing-IT-Lösungen </w:t>
      </w:r>
      <w:r w:rsidR="00492F72">
        <w:t>zu unterstützen</w:t>
      </w:r>
      <w:r>
        <w:t xml:space="preserve">. Zuvor hatte er verschiedene </w:t>
      </w:r>
      <w:r w:rsidR="006A63CC">
        <w:t>P</w:t>
      </w:r>
      <w:r>
        <w:t xml:space="preserve">ositionen bei Lösungsanbietern </w:t>
      </w:r>
      <w:r w:rsidR="006A63CC">
        <w:t xml:space="preserve">im Bereich der biopharmazeutischen Produktion </w:t>
      </w:r>
      <w:r>
        <w:t>inne</w:t>
      </w:r>
      <w:r w:rsidR="006A63CC">
        <w:t xml:space="preserve"> und war u. a. bei Merck Millipore beschäftigt.</w:t>
      </w:r>
    </w:p>
    <w:p w:rsidR="005D3173" w:rsidRPr="006A63CC" w:rsidRDefault="005D3173" w:rsidP="005D3173">
      <w:pPr>
        <w:autoSpaceDE w:val="0"/>
        <w:autoSpaceDN w:val="0"/>
        <w:adjustRightInd w:val="0"/>
        <w:spacing w:after="60" w:line="360" w:lineRule="auto"/>
      </w:pPr>
    </w:p>
    <w:p w:rsidR="005D3173" w:rsidRDefault="005D3173" w:rsidP="005D3173">
      <w:pPr>
        <w:rPr>
          <w:b/>
        </w:rPr>
      </w:pPr>
      <w:r>
        <w:br w:type="page"/>
      </w:r>
    </w:p>
    <w:p w:rsidR="005D3173" w:rsidRPr="00E66DCA" w:rsidRDefault="005D3173" w:rsidP="005D3173">
      <w:pPr>
        <w:autoSpaceDE w:val="0"/>
        <w:autoSpaceDN w:val="0"/>
        <w:adjustRightInd w:val="0"/>
        <w:spacing w:after="60" w:line="360" w:lineRule="auto"/>
        <w:rPr>
          <w:b/>
        </w:rPr>
      </w:pPr>
      <w:r>
        <w:rPr>
          <w:b/>
        </w:rPr>
        <w:lastRenderedPageBreak/>
        <w:t>Bild</w:t>
      </w:r>
    </w:p>
    <w:p w:rsidR="005D3173" w:rsidRDefault="005D3173" w:rsidP="005D3173">
      <w:pPr>
        <w:autoSpaceDE w:val="0"/>
        <w:autoSpaceDN w:val="0"/>
        <w:adjustRightInd w:val="0"/>
        <w:spacing w:after="60" w:line="360" w:lineRule="auto"/>
      </w:pPr>
      <w:r>
        <w:rPr>
          <w:noProof/>
        </w:rPr>
        <w:drawing>
          <wp:inline distT="0" distB="0" distL="0" distR="0" wp14:anchorId="0A560D07" wp14:editId="223E7B92">
            <wp:extent cx="2857500" cy="2021942"/>
            <wp:effectExtent l="0" t="0" r="0" b="0"/>
            <wp:docPr id="5" name="Grafik 5" descr="W:\SSC\Communications\Konzepte_Texte\1_Werum Corporate\Personal ext\VedakRajesh_2019-11\WerumITSolutions_RajeshVed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Konzepte_Texte\1_Werum Corporate\Personal ext\VedakRajesh_2019-11\WerumITSolutions_RajeshVedak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545" cy="202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173" w:rsidRPr="00392A51" w:rsidRDefault="005D3173" w:rsidP="005D3173">
      <w:pPr>
        <w:autoSpaceDE w:val="0"/>
        <w:autoSpaceDN w:val="0"/>
        <w:adjustRightInd w:val="0"/>
        <w:spacing w:after="60" w:line="360" w:lineRule="auto"/>
        <w:rPr>
          <w:sz w:val="20"/>
          <w:szCs w:val="20"/>
        </w:rPr>
      </w:pPr>
      <w:r>
        <w:rPr>
          <w:sz w:val="20"/>
          <w:szCs w:val="20"/>
        </w:rPr>
        <w:t>Rajesh Vedak, neuer Managing Director bei Werum IT Solutions India Ltd.</w:t>
      </w:r>
    </w:p>
    <w:p w:rsidR="00A949EA" w:rsidRPr="00E51320" w:rsidRDefault="00A949EA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A949EA" w:rsidRPr="00E51320" w:rsidRDefault="00A949EA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Über Werum IT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>Die Werum IT Solutions GmbH ist der international führende Anbieter von Manufacturing Execution Systems (MES) und Manufacturing-IT-Lösungen für die Pharma- und Biotechindustrie. Das PAS-X-Softwareprodukt ist weltweit bei der Mehrheit der Top 30-Pharma- und Biotechunternehmen und auch bei vielen mittelständischen Herstellern im Einsatz. Werum’s Manufacturing-IT-Lösungen helfen Pharmaherstellern, die Effizienz ihrer Fertigung zu erhöhen, die Produktivität zu steigern und regulatorische Anforderungen zu erfüllen. Das 1969 gegründete IT-Unternehmen mit Hauptsitz in Lüneburg unterhält zahlreiche Standorte in Europa, Amerika und Asien.</w:t>
      </w:r>
    </w:p>
    <w:p w:rsidR="00A949EA" w:rsidRPr="00485DBD" w:rsidRDefault="00850D2E" w:rsidP="00A949EA">
      <w:pPr>
        <w:rPr>
          <w:sz w:val="20"/>
          <w:szCs w:val="20"/>
        </w:rPr>
      </w:pPr>
      <w:hyperlink r:id="rId8" w:history="1">
        <w:r w:rsidR="007155E0">
          <w:rPr>
            <w:rStyle w:val="Hyperlink"/>
            <w:sz w:val="20"/>
            <w:szCs w:val="20"/>
          </w:rPr>
          <w:t>www.werum.com</w:t>
        </w:r>
      </w:hyperlink>
      <w:r w:rsidR="007155E0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02062E" w:rsidRPr="0002062E" w:rsidRDefault="0002062E" w:rsidP="0002062E">
      <w:pPr>
        <w:rPr>
          <w:sz w:val="20"/>
          <w:szCs w:val="20"/>
        </w:rPr>
      </w:pPr>
      <w:r>
        <w:rPr>
          <w:sz w:val="20"/>
          <w:szCs w:val="20"/>
        </w:rPr>
        <w:t>Werum ist Teil von Medipak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Tissue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850D2E" w:rsidP="00A949EA">
      <w:pPr>
        <w:rPr>
          <w:sz w:val="20"/>
          <w:szCs w:val="20"/>
        </w:rPr>
      </w:pPr>
      <w:hyperlink r:id="rId9" w:history="1">
        <w:r w:rsidR="007155E0">
          <w:rPr>
            <w:rStyle w:val="Hyperlink"/>
            <w:sz w:val="20"/>
            <w:szCs w:val="20"/>
          </w:rPr>
          <w:t>www.medipak-systems.com</w:t>
        </w:r>
      </w:hyperlink>
      <w:r w:rsidR="007155E0">
        <w:t xml:space="preserve">, </w:t>
      </w:r>
      <w:hyperlink r:id="rId10" w:history="1">
        <w:r w:rsidR="007155E0">
          <w:rPr>
            <w:rStyle w:val="Hyperlink"/>
            <w:sz w:val="20"/>
            <w:szCs w:val="20"/>
          </w:rPr>
          <w:t>www.koerber.com</w:t>
        </w:r>
      </w:hyperlink>
    </w:p>
    <w:p w:rsidR="00A949EA" w:rsidRDefault="00A949EA" w:rsidP="00A949EA">
      <w:pPr>
        <w:rPr>
          <w:sz w:val="20"/>
        </w:rPr>
      </w:pPr>
    </w:p>
    <w:p w:rsidR="00A949EA" w:rsidRPr="00E51320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r w:rsidRPr="00E51320">
        <w:rPr>
          <w:sz w:val="20"/>
          <w:szCs w:val="20"/>
          <w:lang w:val="en-US"/>
        </w:rPr>
        <w:t>Kontakt:</w:t>
      </w:r>
    </w:p>
    <w:p w:rsidR="00A949EA" w:rsidRPr="00E51320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E51320">
        <w:rPr>
          <w:b w:val="0"/>
          <w:sz w:val="20"/>
          <w:szCs w:val="20"/>
          <w:lang w:val="en-US"/>
        </w:rPr>
        <w:t>Dirk Ebbecke</w:t>
      </w:r>
    </w:p>
    <w:p w:rsidR="00A949EA" w:rsidRPr="00E51320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E51320">
        <w:rPr>
          <w:b w:val="0"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Werum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850D2E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850D2E">
        <w:rPr>
          <w:b w:val="0"/>
          <w:sz w:val="20"/>
          <w:szCs w:val="20"/>
          <w:lang w:val="en-US"/>
        </w:rPr>
        <w:t>Tel. +49 4131 8900-689</w:t>
      </w:r>
    </w:p>
    <w:p w:rsidR="00A949EA" w:rsidRPr="00850D2E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850D2E">
        <w:rPr>
          <w:b w:val="0"/>
          <w:sz w:val="20"/>
          <w:szCs w:val="20"/>
          <w:lang w:val="en-US"/>
        </w:rPr>
        <w:t>Fax +49 4131 8900-200</w:t>
      </w:r>
    </w:p>
    <w:p w:rsidR="00A949EA" w:rsidRPr="00850D2E" w:rsidRDefault="00850D2E" w:rsidP="00A949EA">
      <w:pPr>
        <w:rPr>
          <w:sz w:val="20"/>
          <w:lang w:val="en-US"/>
        </w:rPr>
      </w:pPr>
      <w:hyperlink r:id="rId11">
        <w:r w:rsidR="007155E0" w:rsidRPr="00850D2E">
          <w:rPr>
            <w:rStyle w:val="Hyperlink"/>
            <w:sz w:val="20"/>
            <w:szCs w:val="20"/>
            <w:lang w:val="en-US"/>
          </w:rPr>
          <w:t>dirk.ebbecke@werum.com</w:t>
        </w:r>
      </w:hyperlink>
    </w:p>
    <w:sectPr w:rsidR="00A949EA" w:rsidRPr="00850D2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48" w:rsidRDefault="00D42448">
      <w:r>
        <w:separator/>
      </w:r>
    </w:p>
  </w:endnote>
  <w:endnote w:type="continuationSeparator" w:id="0">
    <w:p w:rsidR="00D42448" w:rsidRDefault="00D4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D21C1E">
      <w:rPr>
        <w:noProof/>
        <w:sz w:val="12"/>
        <w:szCs w:val="12"/>
      </w:rPr>
      <w:t>NR_Werum_RajeshVedak_de_19111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29D62087" wp14:editId="16AA9D9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850D2E">
      <w:rPr>
        <w:rStyle w:val="PageNumber"/>
        <w:noProof/>
        <w:szCs w:val="22"/>
      </w:rPr>
      <w:t>2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850D2E">
      <w:rPr>
        <w:rStyle w:val="PageNumber"/>
        <w:noProof/>
        <w:szCs w:val="22"/>
      </w:rPr>
      <w:t>2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D21C1E">
      <w:rPr>
        <w:noProof/>
        <w:sz w:val="12"/>
        <w:szCs w:val="12"/>
      </w:rPr>
      <w:t>NR_Werum_RajeshVedak_de_19111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163E4F4" wp14:editId="00534574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850D2E">
      <w:rPr>
        <w:rStyle w:val="PageNumber"/>
        <w:noProof/>
        <w:szCs w:val="22"/>
      </w:rPr>
      <w:t>1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850D2E">
      <w:rPr>
        <w:rStyle w:val="PageNumber"/>
        <w:noProof/>
        <w:szCs w:val="22"/>
      </w:rPr>
      <w:t>2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48" w:rsidRDefault="00D42448">
      <w:r>
        <w:separator/>
      </w:r>
    </w:p>
  </w:footnote>
  <w:footnote w:type="continuationSeparator" w:id="0">
    <w:p w:rsidR="00D42448" w:rsidRDefault="00D4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1598B"/>
    <w:rsid w:val="0002062E"/>
    <w:rsid w:val="00052A6A"/>
    <w:rsid w:val="00090415"/>
    <w:rsid w:val="000D1E39"/>
    <w:rsid w:val="00114CD5"/>
    <w:rsid w:val="0017315D"/>
    <w:rsid w:val="001C1F5E"/>
    <w:rsid w:val="001D7A8E"/>
    <w:rsid w:val="00221A9E"/>
    <w:rsid w:val="00222CDC"/>
    <w:rsid w:val="002F35B3"/>
    <w:rsid w:val="00314742"/>
    <w:rsid w:val="00346F69"/>
    <w:rsid w:val="00371FD3"/>
    <w:rsid w:val="00453B28"/>
    <w:rsid w:val="004776DD"/>
    <w:rsid w:val="00492F72"/>
    <w:rsid w:val="004A1545"/>
    <w:rsid w:val="0055532B"/>
    <w:rsid w:val="005A1F4E"/>
    <w:rsid w:val="005D3173"/>
    <w:rsid w:val="00605D23"/>
    <w:rsid w:val="00640FBE"/>
    <w:rsid w:val="006A63CC"/>
    <w:rsid w:val="006F472F"/>
    <w:rsid w:val="007155E0"/>
    <w:rsid w:val="007316F8"/>
    <w:rsid w:val="00766AB6"/>
    <w:rsid w:val="007C12AA"/>
    <w:rsid w:val="00850B65"/>
    <w:rsid w:val="00850D2E"/>
    <w:rsid w:val="00860FDF"/>
    <w:rsid w:val="00877BE3"/>
    <w:rsid w:val="008C3311"/>
    <w:rsid w:val="008E7191"/>
    <w:rsid w:val="00905F9C"/>
    <w:rsid w:val="00992A1C"/>
    <w:rsid w:val="009E5C28"/>
    <w:rsid w:val="00A012DA"/>
    <w:rsid w:val="00A14091"/>
    <w:rsid w:val="00A212B8"/>
    <w:rsid w:val="00A45B42"/>
    <w:rsid w:val="00A83880"/>
    <w:rsid w:val="00A949EA"/>
    <w:rsid w:val="00AD348F"/>
    <w:rsid w:val="00B32EA8"/>
    <w:rsid w:val="00B7291C"/>
    <w:rsid w:val="00B951C8"/>
    <w:rsid w:val="00C01C93"/>
    <w:rsid w:val="00C22272"/>
    <w:rsid w:val="00C24F36"/>
    <w:rsid w:val="00C905B9"/>
    <w:rsid w:val="00C95BB8"/>
    <w:rsid w:val="00CA1D08"/>
    <w:rsid w:val="00CC095D"/>
    <w:rsid w:val="00D02E45"/>
    <w:rsid w:val="00D21C1E"/>
    <w:rsid w:val="00D42448"/>
    <w:rsid w:val="00D71A46"/>
    <w:rsid w:val="00E011F1"/>
    <w:rsid w:val="00E22538"/>
    <w:rsid w:val="00E51320"/>
    <w:rsid w:val="00EA07FD"/>
    <w:rsid w:val="00EC34A0"/>
    <w:rsid w:val="00ED19AD"/>
    <w:rsid w:val="00F17A88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2410ADB"/>
  <w15:docId w15:val="{316A224C-FE07-4273-967F-F324F39C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rum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k.ebbecke@werum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oerb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pak-systems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21</cp:revision>
  <cp:lastPrinted>2012-04-26T08:37:00Z</cp:lastPrinted>
  <dcterms:created xsi:type="dcterms:W3CDTF">2017-01-12T09:51:00Z</dcterms:created>
  <dcterms:modified xsi:type="dcterms:W3CDTF">2019-11-12T13:50:00Z</dcterms:modified>
</cp:coreProperties>
</file>