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DF055" w14:textId="5A480CD5" w:rsidR="00113FF9" w:rsidRPr="00773E2F" w:rsidRDefault="00113FF9" w:rsidP="00113FF9">
      <w:pPr>
        <w:tabs>
          <w:tab w:val="left" w:pos="3402"/>
          <w:tab w:val="left" w:pos="6945"/>
        </w:tabs>
        <w:autoSpaceDE w:val="0"/>
        <w:autoSpaceDN w:val="0"/>
        <w:adjustRightInd w:val="0"/>
        <w:rPr>
          <w:bCs/>
        </w:rPr>
      </w:pPr>
      <w:bookmarkStart w:id="0" w:name="ErsteZeile"/>
      <w:bookmarkEnd w:id="0"/>
      <w:r w:rsidRPr="00773E2F">
        <w:rPr>
          <w:b/>
          <w:color w:val="646567"/>
          <w:sz w:val="24"/>
        </w:rPr>
        <w:t xml:space="preserve">Presseinformation – </w:t>
      </w:r>
      <w:r>
        <w:rPr>
          <w:b/>
          <w:color w:val="646567"/>
          <w:sz w:val="24"/>
        </w:rPr>
        <w:t>26. Juni 2018</w:t>
      </w:r>
    </w:p>
    <w:p w14:paraId="2E6707A1" w14:textId="77777777" w:rsidR="003133DA" w:rsidRDefault="003133DA" w:rsidP="006F395F">
      <w:pPr>
        <w:tabs>
          <w:tab w:val="left" w:pos="3402"/>
          <w:tab w:val="left" w:pos="6945"/>
        </w:tabs>
        <w:autoSpaceDE w:val="0"/>
        <w:autoSpaceDN w:val="0"/>
        <w:adjustRightInd w:val="0"/>
        <w:rPr>
          <w:rFonts w:eastAsia="Arial"/>
          <w:b/>
          <w:bCs/>
          <w:color w:val="646567"/>
          <w:sz w:val="24"/>
          <w:bdr w:val="nil"/>
          <w:lang w:val="en-US"/>
        </w:rPr>
      </w:pPr>
    </w:p>
    <w:p w14:paraId="419C64E2" w14:textId="77777777" w:rsidR="003133DA" w:rsidRDefault="003133DA" w:rsidP="006F395F">
      <w:pPr>
        <w:tabs>
          <w:tab w:val="left" w:pos="3402"/>
          <w:tab w:val="left" w:pos="6945"/>
        </w:tabs>
        <w:autoSpaceDE w:val="0"/>
        <w:autoSpaceDN w:val="0"/>
        <w:adjustRightInd w:val="0"/>
        <w:rPr>
          <w:rFonts w:eastAsia="Arial"/>
          <w:b/>
          <w:bCs/>
          <w:color w:val="646567"/>
          <w:sz w:val="24"/>
          <w:bdr w:val="nil"/>
          <w:lang w:val="en-US"/>
        </w:rPr>
      </w:pPr>
    </w:p>
    <w:p w14:paraId="27D71130" w14:textId="77777777" w:rsidR="003133DA" w:rsidRDefault="003133DA" w:rsidP="006F395F">
      <w:pPr>
        <w:tabs>
          <w:tab w:val="left" w:pos="3402"/>
          <w:tab w:val="left" w:pos="6945"/>
        </w:tabs>
        <w:autoSpaceDE w:val="0"/>
        <w:autoSpaceDN w:val="0"/>
        <w:adjustRightInd w:val="0"/>
        <w:rPr>
          <w:rFonts w:eastAsia="Arial"/>
          <w:b/>
          <w:bCs/>
          <w:color w:val="646567"/>
          <w:sz w:val="24"/>
          <w:bdr w:val="nil"/>
          <w:lang w:val="en-US"/>
        </w:rPr>
      </w:pPr>
    </w:p>
    <w:tbl>
      <w:tblPr>
        <w:tblW w:w="12197" w:type="dxa"/>
        <w:tblLayout w:type="fixed"/>
        <w:tblCellMar>
          <w:left w:w="57" w:type="dxa"/>
          <w:right w:w="57" w:type="dxa"/>
        </w:tblCellMar>
        <w:tblLook w:val="0000" w:firstRow="0" w:lastRow="0" w:firstColumn="0" w:lastColumn="0" w:noHBand="0" w:noVBand="0"/>
      </w:tblPr>
      <w:tblGrid>
        <w:gridCol w:w="9129"/>
        <w:gridCol w:w="3068"/>
      </w:tblGrid>
      <w:tr w:rsidR="003133DA" w:rsidRPr="00AA5EF1" w14:paraId="1DE299FF" w14:textId="77777777" w:rsidTr="005E0B93">
        <w:trPr>
          <w:cantSplit/>
          <w:trHeight w:val="1531"/>
        </w:trPr>
        <w:tc>
          <w:tcPr>
            <w:tcW w:w="9129" w:type="dxa"/>
          </w:tcPr>
          <w:p w14:paraId="61D0EBF9" w14:textId="77777777" w:rsidR="00AA5EF1" w:rsidRDefault="00AA5EF1" w:rsidP="00AA5EF1">
            <w:pPr>
              <w:pStyle w:val="HDHaupttitel"/>
              <w:rPr>
                <w:rFonts w:ascii="Tahoma" w:eastAsia="Tahoma" w:hAnsi="Tahoma" w:cs="Tahoma"/>
                <w:b w:val="0"/>
                <w:noProof w:val="0"/>
                <w:sz w:val="36"/>
                <w:szCs w:val="36"/>
                <w:bdr w:val="nil"/>
                <w:lang w:val="de-CH" w:eastAsia="de-DE"/>
              </w:rPr>
            </w:pPr>
            <w:proofErr w:type="spellStart"/>
            <w:r w:rsidRPr="00AA5EF1">
              <w:rPr>
                <w:rFonts w:ascii="Tahoma" w:eastAsia="Tahoma" w:hAnsi="Tahoma" w:cs="Tahoma"/>
                <w:b w:val="0"/>
                <w:noProof w:val="0"/>
                <w:sz w:val="36"/>
                <w:szCs w:val="36"/>
                <w:bdr w:val="nil"/>
                <w:lang w:val="de-CH" w:eastAsia="de-DE"/>
              </w:rPr>
              <w:t>Pharmaverpackungspezialist</w:t>
            </w:r>
            <w:proofErr w:type="spellEnd"/>
            <w:r w:rsidRPr="00AA5EF1">
              <w:rPr>
                <w:rFonts w:ascii="Tahoma" w:eastAsia="Tahoma" w:hAnsi="Tahoma" w:cs="Tahoma"/>
                <w:b w:val="0"/>
                <w:noProof w:val="0"/>
                <w:sz w:val="36"/>
                <w:szCs w:val="36"/>
                <w:bdr w:val="nil"/>
                <w:lang w:val="de-CH" w:eastAsia="de-DE"/>
              </w:rPr>
              <w:t xml:space="preserve"> Rondo AG installiert die Heidelberg </w:t>
            </w:r>
            <w:proofErr w:type="spellStart"/>
            <w:r w:rsidRPr="00AA5EF1">
              <w:rPr>
                <w:rFonts w:ascii="Tahoma" w:eastAsia="Tahoma" w:hAnsi="Tahoma" w:cs="Tahoma"/>
                <w:b w:val="0"/>
                <w:noProof w:val="0"/>
                <w:sz w:val="36"/>
                <w:szCs w:val="36"/>
                <w:bdr w:val="nil"/>
                <w:lang w:val="de-CH" w:eastAsia="de-DE"/>
              </w:rPr>
              <w:t>Primefire</w:t>
            </w:r>
            <w:proofErr w:type="spellEnd"/>
            <w:r w:rsidRPr="00AA5EF1">
              <w:rPr>
                <w:rFonts w:ascii="Tahoma" w:eastAsia="Tahoma" w:hAnsi="Tahoma" w:cs="Tahoma"/>
                <w:b w:val="0"/>
                <w:noProof w:val="0"/>
                <w:sz w:val="36"/>
                <w:szCs w:val="36"/>
                <w:bdr w:val="nil"/>
                <w:lang w:val="de-CH" w:eastAsia="de-DE"/>
              </w:rPr>
              <w:t xml:space="preserve"> 106 um seine Supply on Demand Lösung weiter auszubauen </w:t>
            </w:r>
          </w:p>
          <w:p w14:paraId="37392A27" w14:textId="26F9AC70" w:rsidR="003133DA" w:rsidRPr="00AA5EF1" w:rsidRDefault="003133DA" w:rsidP="00AA5EF1">
            <w:pPr>
              <w:pStyle w:val="HDHaupttitel"/>
              <w:rPr>
                <w:rFonts w:ascii="Tahoma" w:eastAsia="Tahoma" w:hAnsi="Tahoma" w:cs="Tahoma"/>
                <w:b w:val="0"/>
                <w:noProof w:val="0"/>
                <w:sz w:val="36"/>
                <w:szCs w:val="36"/>
                <w:bdr w:val="nil"/>
                <w:lang w:val="de-CH" w:eastAsia="de-DE"/>
              </w:rPr>
            </w:pPr>
            <w:r w:rsidRPr="00AA5EF1">
              <w:rPr>
                <w:rFonts w:ascii="Tahoma" w:eastAsia="Tahoma" w:hAnsi="Tahoma" w:cs="Tahoma"/>
                <w:b w:val="0"/>
                <w:noProof w:val="0"/>
                <w:sz w:val="36"/>
                <w:szCs w:val="36"/>
                <w:bdr w:val="nil"/>
                <w:lang w:val="de-CH" w:eastAsia="de-DE"/>
              </w:rPr>
              <w:t xml:space="preserve"> </w:t>
            </w:r>
          </w:p>
        </w:tc>
        <w:tc>
          <w:tcPr>
            <w:tcW w:w="3068" w:type="dxa"/>
            <w:tcMar>
              <w:top w:w="0" w:type="dxa"/>
              <w:left w:w="170" w:type="dxa"/>
            </w:tcMar>
          </w:tcPr>
          <w:p w14:paraId="2712F8E1" w14:textId="77777777" w:rsidR="003133DA" w:rsidRPr="00AA5EF1" w:rsidRDefault="003133DA" w:rsidP="0006029F">
            <w:pPr>
              <w:pStyle w:val="HDMAdrBlock"/>
              <w:spacing w:line="200" w:lineRule="exact"/>
              <w:rPr>
                <w:lang w:val="de-CH"/>
              </w:rPr>
            </w:pPr>
          </w:p>
        </w:tc>
      </w:tr>
    </w:tbl>
    <w:p w14:paraId="7945CDC0" w14:textId="77777777" w:rsidR="00AA5EF1" w:rsidRPr="00AA5EF1" w:rsidRDefault="00AA5EF1" w:rsidP="00AA5EF1">
      <w:pPr>
        <w:pStyle w:val="Textkrper"/>
        <w:numPr>
          <w:ilvl w:val="0"/>
          <w:numId w:val="10"/>
        </w:numPr>
        <w:rPr>
          <w:rFonts w:ascii="Arial" w:eastAsia="Arial" w:hAnsi="Arial" w:cs="Arial"/>
          <w:b/>
          <w:bCs/>
          <w:sz w:val="22"/>
          <w:szCs w:val="22"/>
          <w:bdr w:val="nil"/>
        </w:rPr>
      </w:pPr>
      <w:r w:rsidRPr="00AA5EF1">
        <w:rPr>
          <w:rFonts w:ascii="Arial" w:eastAsia="Arial" w:hAnsi="Arial" w:cs="Arial"/>
          <w:b/>
          <w:bCs/>
          <w:sz w:val="22"/>
          <w:szCs w:val="22"/>
          <w:bdr w:val="nil"/>
        </w:rPr>
        <w:t>Druckqualität und Farbstabilität des Digitaldrucksystems ein entscheidendes Argument für die Investition</w:t>
      </w:r>
    </w:p>
    <w:p w14:paraId="05F332F8" w14:textId="77777777" w:rsidR="00AA5EF1" w:rsidRPr="00194F34" w:rsidRDefault="00AA5EF1" w:rsidP="00AA5EF1">
      <w:pPr>
        <w:pStyle w:val="Textkrper"/>
        <w:numPr>
          <w:ilvl w:val="0"/>
          <w:numId w:val="10"/>
        </w:numPr>
        <w:rPr>
          <w:rFonts w:ascii="Arial" w:eastAsia="Arial" w:hAnsi="Arial" w:cs="Arial"/>
          <w:b/>
          <w:bCs/>
          <w:sz w:val="22"/>
          <w:szCs w:val="22"/>
          <w:bdr w:val="nil"/>
        </w:rPr>
      </w:pPr>
      <w:r w:rsidRPr="00194F34">
        <w:rPr>
          <w:rFonts w:ascii="Arial" w:eastAsia="Arial" w:hAnsi="Arial" w:cs="Arial"/>
          <w:b/>
          <w:bCs/>
          <w:sz w:val="22"/>
          <w:szCs w:val="22"/>
          <w:bdr w:val="nil"/>
        </w:rPr>
        <w:t xml:space="preserve">Format B1 fügt sich perfekt in die bestehende Produktion ein – Digital- und Offsetdruck ergänzen sich </w:t>
      </w:r>
    </w:p>
    <w:p w14:paraId="5DF6FD14" w14:textId="77777777" w:rsidR="00AA5EF1" w:rsidRPr="00194F34" w:rsidRDefault="00AA5EF1" w:rsidP="00AA5EF1">
      <w:pPr>
        <w:pStyle w:val="Textkrper"/>
        <w:numPr>
          <w:ilvl w:val="0"/>
          <w:numId w:val="10"/>
        </w:numPr>
        <w:rPr>
          <w:rFonts w:ascii="Arial" w:eastAsia="Arial" w:hAnsi="Arial" w:cs="Arial"/>
          <w:b/>
          <w:bCs/>
          <w:sz w:val="22"/>
          <w:szCs w:val="22"/>
          <w:bdr w:val="nil"/>
        </w:rPr>
      </w:pPr>
      <w:r w:rsidRPr="00194F34">
        <w:rPr>
          <w:rFonts w:ascii="Arial" w:eastAsia="Arial" w:hAnsi="Arial" w:cs="Arial"/>
          <w:b/>
          <w:bCs/>
          <w:sz w:val="22"/>
          <w:szCs w:val="22"/>
          <w:bdr w:val="nil"/>
        </w:rPr>
        <w:t>Lieferzeiten für Verpackungen werden durch automatisierte Abläufe, enge Prozessanbindung der Kunden sowie Digitaldruck weiter verkürzt</w:t>
      </w:r>
    </w:p>
    <w:p w14:paraId="53591DA0" w14:textId="77777777" w:rsidR="00AA5EF1" w:rsidRPr="00194F34" w:rsidRDefault="00AA5EF1" w:rsidP="00AA5EF1">
      <w:pPr>
        <w:pStyle w:val="Textkrper"/>
        <w:ind w:left="720"/>
        <w:rPr>
          <w:rFonts w:ascii="Arial" w:eastAsia="Arial" w:hAnsi="Arial" w:cs="Arial"/>
          <w:b/>
          <w:bCs/>
          <w:sz w:val="22"/>
          <w:szCs w:val="22"/>
          <w:bdr w:val="nil"/>
        </w:rPr>
      </w:pPr>
    </w:p>
    <w:p w14:paraId="14617157" w14:textId="77777777" w:rsidR="00AA5EF1" w:rsidRPr="00AA5EF1" w:rsidRDefault="00AA5EF1" w:rsidP="00AA5EF1">
      <w:pPr>
        <w:pStyle w:val="Textkrper"/>
        <w:rPr>
          <w:rFonts w:ascii="Arial" w:eastAsia="Arial" w:hAnsi="Arial" w:cs="Arial"/>
          <w:b/>
          <w:bCs/>
          <w:sz w:val="22"/>
          <w:szCs w:val="22"/>
          <w:bdr w:val="nil"/>
          <w:lang w:val="de-DE"/>
        </w:rPr>
      </w:pPr>
    </w:p>
    <w:p w14:paraId="415E5D1C" w14:textId="77777777" w:rsidR="00AA5EF1" w:rsidRDefault="00AA5EF1" w:rsidP="00AA5EF1">
      <w:pPr>
        <w:rPr>
          <w:rFonts w:eastAsia="Arial"/>
          <w:bdr w:val="nil"/>
        </w:rPr>
      </w:pPr>
      <w:r w:rsidRPr="00AA5EF1">
        <w:rPr>
          <w:rFonts w:eastAsia="Arial"/>
          <w:bdr w:val="nil"/>
        </w:rPr>
        <w:t xml:space="preserve">Die Rondo AG mit Sitz im schweizerischen Allschwil bei Basel, Teil der internationalen Körber-Gruppe in Hamburg, führt weltweit den ersten Betatest im Bereich Pharmaverpackung mit der </w:t>
      </w:r>
      <w:proofErr w:type="spellStart"/>
      <w:r w:rsidRPr="00AA5EF1">
        <w:rPr>
          <w:rFonts w:eastAsia="Arial"/>
          <w:bdr w:val="nil"/>
        </w:rPr>
        <w:t>Primefire</w:t>
      </w:r>
      <w:proofErr w:type="spellEnd"/>
      <w:r w:rsidRPr="00AA5EF1">
        <w:rPr>
          <w:rFonts w:eastAsia="Arial"/>
          <w:bdr w:val="nil"/>
        </w:rPr>
        <w:t xml:space="preserve"> 106 durch. Seit Mitte April 2018 ist das Digitaldrucksystem der Heidelberger Druckmaschinen AG (Heidelberg) bei Rondo installiert und vervollständigt dort die Supply on Demand Lösung des Verpackungsspezialisten. „In der Pharmaindustrie gehen die Trends hin zu immer kleiner werdenden Auflagen und kürzeren Lieferzeiten aufgrund personalisierter Medizin, zunehmender Sprach- und Länderversionen und deutlich kürzeren Lieferzeiten bei Medikamenten“, bestätigt Joachim Hoeltz, CEO der Rondo AG. „Wir produzieren zu 100 Prozent Sekundärverpackungen und bieten unseren Kunden durch </w:t>
      </w:r>
      <w:proofErr w:type="spellStart"/>
      <w:r w:rsidRPr="00AA5EF1">
        <w:rPr>
          <w:rFonts w:eastAsia="Arial"/>
          <w:bdr w:val="nil"/>
        </w:rPr>
        <w:t>Prozessautomati</w:t>
      </w:r>
      <w:r w:rsidRPr="00AA5EF1">
        <w:rPr>
          <w:rFonts w:eastAsia="Arial"/>
          <w:bdr w:val="nil"/>
        </w:rPr>
        <w:softHyphen/>
        <w:t>sierung</w:t>
      </w:r>
      <w:proofErr w:type="spellEnd"/>
      <w:r w:rsidRPr="00AA5EF1">
        <w:rPr>
          <w:rFonts w:eastAsia="Arial"/>
          <w:bdr w:val="nil"/>
        </w:rPr>
        <w:t xml:space="preserve"> und enge IT-Anbindung einen Just-in-time-Service und helfen ihnen dadurch, ihre eigene Supply Chain zu optimieren.“</w:t>
      </w:r>
    </w:p>
    <w:p w14:paraId="0FD48746" w14:textId="77777777" w:rsidR="00AA5EF1" w:rsidRDefault="00AA5EF1" w:rsidP="00AA5EF1">
      <w:pPr>
        <w:rPr>
          <w:rFonts w:eastAsia="Arial"/>
          <w:bdr w:val="nil"/>
        </w:rPr>
      </w:pPr>
    </w:p>
    <w:p w14:paraId="3E17C018" w14:textId="77777777" w:rsidR="00AA5EF1" w:rsidRPr="00AA5EF1" w:rsidRDefault="00AA5EF1" w:rsidP="00AA5EF1">
      <w:pPr>
        <w:rPr>
          <w:b/>
          <w:lang w:val="en-US"/>
        </w:rPr>
      </w:pPr>
      <w:r w:rsidRPr="00AA5EF1">
        <w:rPr>
          <w:b/>
          <w:lang w:val="en-US"/>
        </w:rPr>
        <w:lastRenderedPageBreak/>
        <w:t>Supply on Demand Service der Rondo AG</w:t>
      </w:r>
    </w:p>
    <w:p w14:paraId="30313209" w14:textId="77777777" w:rsidR="00AA5EF1" w:rsidRDefault="00AA5EF1" w:rsidP="00AA5EF1">
      <w:r>
        <w:t xml:space="preserve">Rondo bietet seinen Supply on Demand Service bereits seit der Messe Interpack im Frühling des letzten Jahres an. So wird seit fast einem Jahr ein wichtiger Pharmakunde wöchentlich innerhalb sehr kurzer Lieferzeiten mit </w:t>
      </w:r>
      <w:r w:rsidRPr="00C34DB7">
        <w:t>einer großen Anzahl</w:t>
      </w:r>
      <w:r>
        <w:t xml:space="preserve"> an Faltschachtelaufträgen versorgt. Hierfür hat Rondo seinen Workflow automatisiert und die IT-Anbindung mit dem Kunden mittels ERP-Integration realisiert. Das Ziel – die Bereitstellung kleiner Losgrößen in gleichbleibend hoher Qualität bei Lieferzeiten innerhalb einer Woche – konnte bereits im Rahmen des klassischen Offsetdrucks und einer optimierten Auftragsvorbereitung und Weiterverarbeitung erreicht werden. Gedruckt wird dabei auf einer </w:t>
      </w:r>
      <w:proofErr w:type="spellStart"/>
      <w:r>
        <w:t>Speedmaster</w:t>
      </w:r>
      <w:proofErr w:type="spellEnd"/>
      <w:r>
        <w:t xml:space="preserve"> XL 105 Wendemaschine mit zehn Farben und Lackierwerk.</w:t>
      </w:r>
    </w:p>
    <w:p w14:paraId="6A594A86" w14:textId="77777777" w:rsidR="00AA5EF1" w:rsidRDefault="00AA5EF1" w:rsidP="00AA5EF1">
      <w:r>
        <w:t xml:space="preserve"> </w:t>
      </w:r>
    </w:p>
    <w:p w14:paraId="7E8CECEA" w14:textId="77777777" w:rsidR="00AA5EF1" w:rsidRDefault="00AA5EF1" w:rsidP="00AA5EF1">
      <w:r>
        <w:t xml:space="preserve">Der Supply on Demand Service der Rondo AG unterstützt die Pharmakunden dabei, ihre Total </w:t>
      </w:r>
      <w:proofErr w:type="spellStart"/>
      <w:r>
        <w:t>Cost</w:t>
      </w:r>
      <w:proofErr w:type="spellEnd"/>
      <w:r>
        <w:t xml:space="preserve"> </w:t>
      </w:r>
      <w:proofErr w:type="spellStart"/>
      <w:r>
        <w:t>of</w:t>
      </w:r>
      <w:proofErr w:type="spellEnd"/>
      <w:r>
        <w:t xml:space="preserve"> Ownership zu reduzieren. Durch die stückgenaue Anlieferung der benötigten Verpackungen werden Lagerkosten minimiert beziehungsweise bei direkter Anlieferung an die Verpackungsmaschine komplett eliminiert. Darüber hinaus werden Vernichtungskosten für obsolete Verpackungen vermieden. Durch die enge IT-Integration werden zusätzlich erhebliche Kosten im administrativen Bereich eingespart. Im Qualitätsprozess kann Rondo die </w:t>
      </w:r>
      <w:proofErr w:type="spellStart"/>
      <w:r>
        <w:t>Wareneingangs</w:t>
      </w:r>
      <w:r>
        <w:softHyphen/>
        <w:t>kontrolle</w:t>
      </w:r>
      <w:proofErr w:type="spellEnd"/>
      <w:r>
        <w:t xml:space="preserve"> der Kunden unter Einhaltung strenger GMP-Vorschriften (</w:t>
      </w:r>
      <w:proofErr w:type="spellStart"/>
      <w:r>
        <w:t>Good</w:t>
      </w:r>
      <w:proofErr w:type="spellEnd"/>
      <w:r>
        <w:t xml:space="preserve"> Manufacturing Practice) übernehmen, so dass dieser Schritt bei den Pharmazeuten auf ein Minimum reduziert werden kann. Insgesamt lassen sich so bis zu 50 Prozent des gesamten Supply-Chain-Aufwandes auf Kundenseite einsparen. Aufgrund der deutlich verkürzten Lieferzeiten der Packmittel kann der Pharmakunde zusätzlich die eigenen Lieferzeiten für seine Medikamente oft deutlich reduzieren, was auf der Vertriebsseite wiederum zu erheblichen Vorteilen führt.</w:t>
      </w:r>
    </w:p>
    <w:p w14:paraId="7F69BEF8" w14:textId="77777777" w:rsidR="00AA5EF1" w:rsidRDefault="00AA5EF1" w:rsidP="00AA5EF1"/>
    <w:p w14:paraId="16D03AF0" w14:textId="77777777" w:rsidR="00AA5EF1" w:rsidRPr="00AA5EF1" w:rsidRDefault="00AA5EF1" w:rsidP="00AA5EF1">
      <w:pPr>
        <w:rPr>
          <w:b/>
        </w:rPr>
      </w:pPr>
      <w:r w:rsidRPr="00AA5EF1">
        <w:rPr>
          <w:b/>
        </w:rPr>
        <w:t>Stärken des Digitaldrucks ausspielen</w:t>
      </w:r>
    </w:p>
    <w:p w14:paraId="4D71D2FE" w14:textId="77777777" w:rsidR="00AA5EF1" w:rsidRDefault="00AA5EF1" w:rsidP="00AA5EF1">
      <w:r>
        <w:t xml:space="preserve">„Wir stehen für kundenspezifische Entwicklungen und für Innovationen“, erklärt Hans-Peter  </w:t>
      </w:r>
      <w:proofErr w:type="spellStart"/>
      <w:r>
        <w:t>Süßlack</w:t>
      </w:r>
      <w:proofErr w:type="spellEnd"/>
      <w:r>
        <w:t xml:space="preserve">, Business </w:t>
      </w:r>
      <w:proofErr w:type="spellStart"/>
      <w:r>
        <w:t>Process</w:t>
      </w:r>
      <w:proofErr w:type="spellEnd"/>
      <w:r>
        <w:t xml:space="preserve"> Manager bei Rondo. „Der Offsetdruck ist begrenzt, wenn es um das Thema Personalisierung und Auflage eins geht. Von daher haben wir uns intensiv mit dem Digitaldruck beschäftigt. In den letzten vier Jahren haben wir etliche Systeme getestet und haben auf der </w:t>
      </w:r>
      <w:proofErr w:type="spellStart"/>
      <w:r>
        <w:t>drupa</w:t>
      </w:r>
      <w:proofErr w:type="spellEnd"/>
      <w:r>
        <w:t xml:space="preserve"> 2016 die </w:t>
      </w:r>
      <w:proofErr w:type="spellStart"/>
      <w:r>
        <w:t>Primefire</w:t>
      </w:r>
      <w:proofErr w:type="spellEnd"/>
      <w:r>
        <w:t xml:space="preserve"> 106 gesehen und uns nach diversen Tests für </w:t>
      </w:r>
      <w:r>
        <w:lastRenderedPageBreak/>
        <w:t xml:space="preserve">diese Maschine entschieden.“ Die </w:t>
      </w:r>
      <w:proofErr w:type="spellStart"/>
      <w:r>
        <w:t>Primefire</w:t>
      </w:r>
      <w:proofErr w:type="spellEnd"/>
      <w:r>
        <w:t xml:space="preserve"> 106 ist die erste industriell druckende Digitaldruckmaschine für Verpackungen im Format B1 und ergänzt somit optimal die </w:t>
      </w:r>
      <w:proofErr w:type="spellStart"/>
      <w:r>
        <w:t>Speedmaster</w:t>
      </w:r>
      <w:proofErr w:type="spellEnd"/>
      <w:r>
        <w:t xml:space="preserve"> im Format 70 x 100. </w:t>
      </w:r>
    </w:p>
    <w:p w14:paraId="22B830E5" w14:textId="77777777" w:rsidR="00AA5EF1" w:rsidRDefault="00AA5EF1" w:rsidP="00AA5EF1"/>
    <w:p w14:paraId="0F3873C5" w14:textId="77777777" w:rsidR="00AA5EF1" w:rsidRDefault="00AA5EF1" w:rsidP="00AA5EF1">
      <w:r>
        <w:t xml:space="preserve">Neben der Möglichkeit, Pharmaverpackungen ab einer Losgröße von eins kosteneffizient zu produzieren, punktet die </w:t>
      </w:r>
      <w:proofErr w:type="spellStart"/>
      <w:r>
        <w:t>Primefire</w:t>
      </w:r>
      <w:proofErr w:type="spellEnd"/>
      <w:r>
        <w:t xml:space="preserve"> 106 damit, variable Daten wie </w:t>
      </w:r>
      <w:proofErr w:type="spellStart"/>
      <w:r>
        <w:t>Serialnummern</w:t>
      </w:r>
      <w:proofErr w:type="spellEnd"/>
      <w:r>
        <w:t xml:space="preserve"> direkt mit dem Druck der Verpackung aufzubringen. „Ausschlaggebend neben dem passenden Format ist auch die langjährige, zuverlässige und vertrauensvolle Partnerschaft mit Heidelberg“, bestätigt Jörg Oswald, </w:t>
      </w:r>
      <w:proofErr w:type="spellStart"/>
      <w:r>
        <w:t>Director</w:t>
      </w:r>
      <w:proofErr w:type="spellEnd"/>
      <w:r>
        <w:t xml:space="preserve"> </w:t>
      </w:r>
      <w:proofErr w:type="spellStart"/>
      <w:r>
        <w:t>Operations</w:t>
      </w:r>
      <w:proofErr w:type="spellEnd"/>
      <w:r>
        <w:t xml:space="preserve"> bei Rondo. „In der Pharmaindustrie ist eine stabile Kunden-Lieferanten-Beziehung mit einem hohen Maß an Vertrauen und einem hohen Qualitätsanspruch sehr wichtig. Das Motto lautet Sicherheit, Sicherheit und nochmals Sicherheit.“ So besteht ein Entwicklungsprojekt der </w:t>
      </w:r>
      <w:proofErr w:type="spellStart"/>
      <w:r>
        <w:t>Primefire</w:t>
      </w:r>
      <w:proofErr w:type="spellEnd"/>
      <w:r>
        <w:t xml:space="preserve"> 106 darin, das individuelle</w:t>
      </w:r>
      <w:r w:rsidRPr="002430FA">
        <w:t xml:space="preserve"> </w:t>
      </w:r>
      <w:proofErr w:type="spellStart"/>
      <w:r>
        <w:t>Serialnummern</w:t>
      </w:r>
      <w:proofErr w:type="spellEnd"/>
      <w:r w:rsidRPr="002430FA">
        <w:t xml:space="preserve"> gedruckt werden </w:t>
      </w:r>
      <w:r>
        <w:t>können</w:t>
      </w:r>
      <w:r w:rsidRPr="002430FA">
        <w:t xml:space="preserve">, um </w:t>
      </w:r>
      <w:r>
        <w:t>Medikamentenf</w:t>
      </w:r>
      <w:r w:rsidRPr="002430FA">
        <w:t xml:space="preserve">älschungen </w:t>
      </w:r>
      <w:r>
        <w:t>im Rahmen der EU- Fälschungsrichtlinie zu verhindern</w:t>
      </w:r>
      <w:r w:rsidRPr="002430FA">
        <w:t>.</w:t>
      </w:r>
      <w:r>
        <w:t xml:space="preserve"> Dieses Teilprojekt soll in 2019 realisiert werden.</w:t>
      </w:r>
    </w:p>
    <w:p w14:paraId="03BE1759" w14:textId="77777777" w:rsidR="00AA5EF1" w:rsidRDefault="00AA5EF1" w:rsidP="00AA5EF1"/>
    <w:p w14:paraId="2E926F73" w14:textId="77777777" w:rsidR="00AA5EF1" w:rsidRDefault="00AA5EF1" w:rsidP="00AA5EF1">
      <w:r>
        <w:t xml:space="preserve">Die </w:t>
      </w:r>
      <w:proofErr w:type="spellStart"/>
      <w:r>
        <w:t>Primefire</w:t>
      </w:r>
      <w:proofErr w:type="spellEnd"/>
      <w:r>
        <w:t xml:space="preserve"> 106 steht im Produktionssaal der Rondo AG direkt neben der </w:t>
      </w:r>
      <w:proofErr w:type="spellStart"/>
      <w:r>
        <w:t>Speedmaster</w:t>
      </w:r>
      <w:proofErr w:type="spellEnd"/>
      <w:r>
        <w:t xml:space="preserve"> XL 105. „Beide Systeme ergänzen sich mit ihren jeweiligen Stärken, was wiederum den Kunden zu Gute kommt. Kleinere Auflagen und Aufträge mit variablen Daten übernimmt die </w:t>
      </w:r>
      <w:proofErr w:type="spellStart"/>
      <w:r>
        <w:t>Primefire</w:t>
      </w:r>
      <w:proofErr w:type="spellEnd"/>
      <w:r>
        <w:t xml:space="preserve"> 106, bei höheren Auflagen punktet die </w:t>
      </w:r>
      <w:proofErr w:type="spellStart"/>
      <w:r>
        <w:t>Speedmaster</w:t>
      </w:r>
      <w:proofErr w:type="spellEnd"/>
      <w:r>
        <w:t xml:space="preserve"> XL 105 “, ergänzt Giovanni De Luca, </w:t>
      </w:r>
      <w:proofErr w:type="spellStart"/>
      <w:r>
        <w:t>Director</w:t>
      </w:r>
      <w:proofErr w:type="spellEnd"/>
      <w:r>
        <w:t xml:space="preserve"> </w:t>
      </w:r>
      <w:proofErr w:type="spellStart"/>
      <w:r>
        <w:t>Operations</w:t>
      </w:r>
      <w:proofErr w:type="spellEnd"/>
      <w:r>
        <w:t xml:space="preserve"> Schweiz bei Rondo. „Dabei sorgt das umfangreiche Farb-Know-how von Heidelberg dafür, dass die Endkunden keinen Unterschied erkennen können – ein Muss in der Pharmabranche“.</w:t>
      </w:r>
    </w:p>
    <w:p w14:paraId="42CA5882" w14:textId="77777777" w:rsidR="00AA5EF1" w:rsidRDefault="00AA5EF1" w:rsidP="00AA5EF1"/>
    <w:p w14:paraId="67B242E0" w14:textId="77777777" w:rsidR="00AA5EF1" w:rsidRPr="00AA5EF1" w:rsidRDefault="00AA5EF1" w:rsidP="00AA5EF1">
      <w:pPr>
        <w:rPr>
          <w:b/>
        </w:rPr>
      </w:pPr>
      <w:r w:rsidRPr="00AA5EF1">
        <w:rPr>
          <w:b/>
        </w:rPr>
        <w:t>Rondo – starker Partner der Pharmaindustrie</w:t>
      </w:r>
    </w:p>
    <w:p w14:paraId="3CBC6870" w14:textId="77777777" w:rsidR="00AA5EF1" w:rsidRPr="00A2143B" w:rsidRDefault="00AA5EF1" w:rsidP="004D504E">
      <w:r w:rsidRPr="00A2143B">
        <w:t>Die Rondo AG entwickelt und produziert Verpackungslösungen für die Pharmaindustrie.</w:t>
      </w:r>
    </w:p>
    <w:p w14:paraId="368C63F4" w14:textId="77777777" w:rsidR="00E10366" w:rsidRDefault="00AA5EF1" w:rsidP="004D504E">
      <w:r w:rsidRPr="00A2143B">
        <w:t>Neben Standard- und Spezialfaltschachteln bietet sie zudem Systemlösungen und Services an. Die Produktion befindet sich in der Schweiz, der Tschechischen Republik, den USA und Puerto Rico. Weltweit stellt Rondo mit ca. 600 Mitarbeitern über zwei Milliarden Faltschachteln und Beipackzettel im Jahr her.</w:t>
      </w:r>
      <w:r>
        <w:t xml:space="preserve"> </w:t>
      </w:r>
      <w:r w:rsidRPr="00A2143B">
        <w:t xml:space="preserve">Rondo ist Teil von </w:t>
      </w:r>
      <w:proofErr w:type="spellStart"/>
      <w:r w:rsidRPr="00A2143B">
        <w:t>Medipak</w:t>
      </w:r>
      <w:proofErr w:type="spellEnd"/>
      <w:r w:rsidRPr="00A2143B">
        <w:t xml:space="preserve"> Systems, dem Geschäftsfeld Pharma-Systeme des internationalen Technologiekonzerns Körber. Körber vereint weltweit technologisch führende Unternehmen mit mehr als 140 Produktions-, </w:t>
      </w:r>
      <w:r w:rsidRPr="00A2143B">
        <w:lastRenderedPageBreak/>
        <w:t>Service- und Vertriebsgesell</w:t>
      </w:r>
      <w:r w:rsidRPr="00A2143B">
        <w:softHyphen/>
        <w:t>schaften und erzielt mit rund 12.000 Mitarbeitern einen Umsatz von 2,6 Milliarden Euro.</w:t>
      </w:r>
      <w:r w:rsidR="00E10366">
        <w:t xml:space="preserve"> </w:t>
      </w:r>
    </w:p>
    <w:p w14:paraId="0A403E78" w14:textId="42E34BAD" w:rsidR="00AA5EF1" w:rsidRDefault="00C20F0E" w:rsidP="00AA5EF1">
      <w:hyperlink r:id="rId8" w:history="1">
        <w:r w:rsidR="00AA5EF1" w:rsidRPr="0050729E">
          <w:rPr>
            <w:rStyle w:val="Hyperlink"/>
          </w:rPr>
          <w:t>http://www.rondo-packaging.com/de/home/</w:t>
        </w:r>
      </w:hyperlink>
    </w:p>
    <w:p w14:paraId="5DA949E6" w14:textId="77777777" w:rsidR="00AA5EF1" w:rsidRPr="00A43747" w:rsidRDefault="00AA5EF1" w:rsidP="00AA5EF1"/>
    <w:p w14:paraId="4284E142" w14:textId="77777777" w:rsidR="00AA5EF1" w:rsidRDefault="00AA5EF1" w:rsidP="00AA5EF1"/>
    <w:p w14:paraId="06A66D53" w14:textId="77777777" w:rsidR="00AA5EF1" w:rsidRPr="008C46D3" w:rsidRDefault="00AA5EF1" w:rsidP="00AA5EF1">
      <w:r w:rsidRPr="008C46D3">
        <w:t>Bild 1:</w:t>
      </w:r>
    </w:p>
    <w:p w14:paraId="39BCC120" w14:textId="77777777" w:rsidR="00AA5EF1" w:rsidRPr="008C46D3" w:rsidRDefault="00AA5EF1" w:rsidP="00AA5EF1">
      <w:r w:rsidRPr="00B85427">
        <w:rPr>
          <w:noProof/>
          <w:lang w:val="de-CH" w:eastAsia="de-CH"/>
        </w:rPr>
        <w:drawing>
          <wp:inline distT="0" distB="0" distL="0" distR="0" wp14:anchorId="4FE783E6" wp14:editId="7FBBF1FB">
            <wp:extent cx="3192638" cy="2340428"/>
            <wp:effectExtent l="0" t="0" r="8255" b="3175"/>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94570" cy="2341844"/>
                    </a:xfrm>
                    <a:prstGeom prst="rect">
                      <a:avLst/>
                    </a:prstGeom>
                  </pic:spPr>
                </pic:pic>
              </a:graphicData>
            </a:graphic>
          </wp:inline>
        </w:drawing>
      </w:r>
    </w:p>
    <w:p w14:paraId="1949B667" w14:textId="77777777" w:rsidR="00AA5EF1" w:rsidRPr="00B85427" w:rsidRDefault="00AA5EF1" w:rsidP="00E10366">
      <w:r w:rsidRPr="00E022F2">
        <w:t>Grafik der Supply on Demand Lösung der Rondo AG</w:t>
      </w:r>
    </w:p>
    <w:p w14:paraId="3BE755B9" w14:textId="77777777" w:rsidR="00AA5EF1" w:rsidRPr="00B85427" w:rsidRDefault="00AA5EF1" w:rsidP="00AA5EF1">
      <w:pPr>
        <w:rPr>
          <w:rFonts w:ascii="Georgia" w:hAnsi="Georgia"/>
          <w:sz w:val="20"/>
          <w:szCs w:val="20"/>
        </w:rPr>
      </w:pPr>
    </w:p>
    <w:p w14:paraId="34D07EE9" w14:textId="77777777" w:rsidR="00AA5EF1" w:rsidRPr="00B85427" w:rsidRDefault="00AA5EF1" w:rsidP="00AA5EF1">
      <w:pPr>
        <w:rPr>
          <w:rFonts w:ascii="Georgia" w:hAnsi="Georgia"/>
          <w:sz w:val="20"/>
          <w:szCs w:val="20"/>
        </w:rPr>
      </w:pPr>
    </w:p>
    <w:p w14:paraId="3DA18F48" w14:textId="77777777" w:rsidR="00AA5EF1" w:rsidRPr="008C46D3" w:rsidRDefault="00AA5EF1" w:rsidP="00AA5EF1">
      <w:r w:rsidRPr="008C46D3">
        <w:t xml:space="preserve">Bild 2: </w:t>
      </w:r>
    </w:p>
    <w:p w14:paraId="7A028070" w14:textId="77777777" w:rsidR="00AA5EF1" w:rsidRPr="008C46D3" w:rsidRDefault="00AA5EF1" w:rsidP="00AA5EF1">
      <w:r w:rsidRPr="00B85427">
        <w:rPr>
          <w:noProof/>
          <w:lang w:val="de-CH" w:eastAsia="de-CH"/>
        </w:rPr>
        <w:drawing>
          <wp:inline distT="0" distB="0" distL="0" distR="0" wp14:anchorId="683F2BCF" wp14:editId="5A808754">
            <wp:extent cx="3633399" cy="2422071"/>
            <wp:effectExtent l="0" t="0" r="5715" b="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32394" cy="2421401"/>
                    </a:xfrm>
                    <a:prstGeom prst="rect">
                      <a:avLst/>
                    </a:prstGeom>
                    <a:noFill/>
                    <a:ln>
                      <a:noFill/>
                    </a:ln>
                    <a:effectLst/>
                    <a:extLst/>
                  </pic:spPr>
                </pic:pic>
              </a:graphicData>
            </a:graphic>
          </wp:inline>
        </w:drawing>
      </w:r>
    </w:p>
    <w:p w14:paraId="4D064D3C" w14:textId="77777777" w:rsidR="00AA5EF1" w:rsidRDefault="00AA5EF1" w:rsidP="00AA5EF1">
      <w:r>
        <w:lastRenderedPageBreak/>
        <w:t xml:space="preserve">Die Rondo AG führt weltweit den ersten Betatest im Bereich Pharmaverpackung mit der </w:t>
      </w:r>
      <w:proofErr w:type="spellStart"/>
      <w:r>
        <w:t>Primefire</w:t>
      </w:r>
      <w:proofErr w:type="spellEnd"/>
      <w:r>
        <w:t xml:space="preserve"> 106 von Heidelberg durch. Joachim Hoeltz (links), CEO Rondo AG und </w:t>
      </w:r>
      <w:r>
        <w:rPr>
          <w:iCs/>
        </w:rPr>
        <w:t xml:space="preserve">Giovanni De Luca </w:t>
      </w:r>
      <w:r>
        <w:t>(rechts)</w:t>
      </w:r>
      <w:r>
        <w:rPr>
          <w:iCs/>
        </w:rPr>
        <w:t xml:space="preserve">, </w:t>
      </w:r>
      <w:proofErr w:type="spellStart"/>
      <w:r>
        <w:rPr>
          <w:iCs/>
        </w:rPr>
        <w:t>Director</w:t>
      </w:r>
      <w:proofErr w:type="spellEnd"/>
      <w:r>
        <w:rPr>
          <w:iCs/>
        </w:rPr>
        <w:t xml:space="preserve"> </w:t>
      </w:r>
      <w:proofErr w:type="spellStart"/>
      <w:r>
        <w:rPr>
          <w:iCs/>
        </w:rPr>
        <w:t>Operations</w:t>
      </w:r>
      <w:proofErr w:type="spellEnd"/>
      <w:r>
        <w:rPr>
          <w:iCs/>
        </w:rPr>
        <w:t xml:space="preserve"> Schweiz Rondo AG </w:t>
      </w:r>
      <w:r>
        <w:t>vervollständigen damit ihre Supply on Demand Lösung. Beraten und unterstützt werden sie dabei von Philippe Andrey von Heidelberg Schweiz.</w:t>
      </w:r>
    </w:p>
    <w:p w14:paraId="05CDDD14" w14:textId="77777777" w:rsidR="00AA5EF1" w:rsidRDefault="00AA5EF1" w:rsidP="00AA5EF1">
      <w:pPr>
        <w:rPr>
          <w:rFonts w:ascii="Georgia" w:hAnsi="Georgia"/>
          <w:iCs/>
          <w:sz w:val="20"/>
          <w:szCs w:val="20"/>
        </w:rPr>
      </w:pPr>
    </w:p>
    <w:p w14:paraId="6A55D5C6" w14:textId="720AA50F" w:rsidR="00714E75" w:rsidRPr="00194F34" w:rsidRDefault="004F2FCB" w:rsidP="00714E75">
      <w:pPr>
        <w:rPr>
          <w:b/>
          <w:lang w:val="de-CH"/>
        </w:rPr>
      </w:pPr>
      <w:bookmarkStart w:id="1" w:name="_GoBack"/>
      <w:bookmarkEnd w:id="1"/>
      <w:r w:rsidRPr="00194F34">
        <w:rPr>
          <w:rFonts w:eastAsia="Arial"/>
          <w:b/>
          <w:bCs/>
          <w:szCs w:val="22"/>
          <w:bdr w:val="nil"/>
          <w:lang w:val="de-CH"/>
        </w:rPr>
        <w:t xml:space="preserve">Pressekontakt </w:t>
      </w:r>
      <w:r w:rsidR="00554D09" w:rsidRPr="00194F34">
        <w:rPr>
          <w:rFonts w:eastAsia="Arial"/>
          <w:b/>
          <w:bCs/>
          <w:szCs w:val="22"/>
          <w:bdr w:val="nil"/>
          <w:lang w:val="de-CH"/>
        </w:rPr>
        <w:t>Rondo AG</w:t>
      </w:r>
    </w:p>
    <w:p w14:paraId="6A55D5C7" w14:textId="46BE4F75" w:rsidR="00714E75" w:rsidRPr="00194F34" w:rsidRDefault="00DB7D33" w:rsidP="00714E75">
      <w:pPr>
        <w:rPr>
          <w:lang w:val="de-CH"/>
        </w:rPr>
      </w:pPr>
      <w:r w:rsidRPr="00194F34">
        <w:rPr>
          <w:rFonts w:eastAsia="Arial"/>
          <w:szCs w:val="22"/>
          <w:bdr w:val="nil"/>
          <w:lang w:val="de-CH"/>
        </w:rPr>
        <w:t>Julia Schweizer</w:t>
      </w:r>
    </w:p>
    <w:p w14:paraId="6A55D5C8" w14:textId="4D299CEA" w:rsidR="00714E75" w:rsidRPr="00194F34" w:rsidRDefault="00DB7D33" w:rsidP="00714E75">
      <w:pPr>
        <w:rPr>
          <w:lang w:val="de-CH"/>
        </w:rPr>
      </w:pPr>
      <w:r w:rsidRPr="00194F34">
        <w:rPr>
          <w:rFonts w:eastAsia="Arial"/>
          <w:szCs w:val="22"/>
          <w:bdr w:val="nil"/>
          <w:lang w:val="de-CH"/>
        </w:rPr>
        <w:t xml:space="preserve">Head of Product Management &amp; </w:t>
      </w:r>
      <w:r w:rsidR="00554D09" w:rsidRPr="00194F34">
        <w:rPr>
          <w:rFonts w:eastAsia="Arial"/>
          <w:szCs w:val="22"/>
          <w:bdr w:val="nil"/>
          <w:lang w:val="de-CH"/>
        </w:rPr>
        <w:t xml:space="preserve">Marketing </w:t>
      </w:r>
    </w:p>
    <w:p w14:paraId="6A55D5C9" w14:textId="77777777" w:rsidR="00714E75" w:rsidRPr="00773E2F" w:rsidRDefault="00554D09" w:rsidP="00714E75">
      <w:proofErr w:type="spellStart"/>
      <w:r w:rsidRPr="00516C44">
        <w:rPr>
          <w:rFonts w:eastAsia="Arial"/>
          <w:szCs w:val="22"/>
          <w:bdr w:val="nil"/>
        </w:rPr>
        <w:t>Gewerbestrasse</w:t>
      </w:r>
      <w:proofErr w:type="spellEnd"/>
      <w:r w:rsidRPr="00516C44">
        <w:rPr>
          <w:rFonts w:eastAsia="Arial"/>
          <w:szCs w:val="22"/>
          <w:bdr w:val="nil"/>
        </w:rPr>
        <w:t xml:space="preserve"> 11, 4123 Allschwil, </w:t>
      </w:r>
      <w:proofErr w:type="spellStart"/>
      <w:r w:rsidRPr="00516C44">
        <w:rPr>
          <w:rFonts w:eastAsia="Arial"/>
          <w:szCs w:val="22"/>
          <w:bdr w:val="nil"/>
        </w:rPr>
        <w:t>Switzerland</w:t>
      </w:r>
      <w:proofErr w:type="spellEnd"/>
      <w:r w:rsidRPr="00516C44">
        <w:rPr>
          <w:rFonts w:eastAsia="Arial"/>
          <w:szCs w:val="22"/>
          <w:bdr w:val="nil"/>
        </w:rPr>
        <w:t xml:space="preserve"> </w:t>
      </w:r>
    </w:p>
    <w:p w14:paraId="6A55D5CA" w14:textId="77777777" w:rsidR="00714E75" w:rsidRPr="00773E2F" w:rsidRDefault="00C20F0E" w:rsidP="00714E75"/>
    <w:p w14:paraId="3CE5AFB1" w14:textId="77777777" w:rsidR="00DB7D33" w:rsidRDefault="00DB7D33">
      <w:pPr>
        <w:rPr>
          <w:noProof/>
          <w:lang w:eastAsia="de-CH"/>
        </w:rPr>
      </w:pPr>
      <w:r>
        <w:rPr>
          <w:noProof/>
          <w:lang w:eastAsia="de-CH"/>
        </w:rPr>
        <w:t xml:space="preserve">T +41 61 486 87 43 </w:t>
      </w:r>
      <w:r>
        <w:rPr>
          <w:noProof/>
          <w:lang w:eastAsia="de-CH"/>
        </w:rPr>
        <w:br/>
        <w:t xml:space="preserve">F +41 61 486 87 50 </w:t>
      </w:r>
      <w:r>
        <w:rPr>
          <w:noProof/>
          <w:lang w:eastAsia="de-CH"/>
        </w:rPr>
        <w:br/>
        <w:t xml:space="preserve">j.schweizer@rondo-packaging.com </w:t>
      </w:r>
    </w:p>
    <w:p w14:paraId="6A55D5CE" w14:textId="5291E474" w:rsidR="00EC0C6A" w:rsidRPr="006C1916" w:rsidRDefault="00554D09">
      <w:pPr>
        <w:rPr>
          <w:noProof/>
          <w:szCs w:val="22"/>
        </w:rPr>
      </w:pPr>
      <w:r>
        <w:rPr>
          <w:rFonts w:eastAsia="Arial"/>
          <w:noProof/>
          <w:szCs w:val="22"/>
          <w:bdr w:val="nil"/>
          <w:lang w:val="en-US"/>
        </w:rPr>
        <w:t>www.rondo-packaging.com</w:t>
      </w:r>
    </w:p>
    <w:sectPr w:rsidR="00EC0C6A" w:rsidRPr="006C1916" w:rsidSect="00EA007A">
      <w:headerReference w:type="default" r:id="rId11"/>
      <w:footerReference w:type="default" r:id="rId12"/>
      <w:headerReference w:type="first" r:id="rId13"/>
      <w:footerReference w:type="first" r:id="rId14"/>
      <w:pgSz w:w="11906" w:h="16838" w:code="9"/>
      <w:pgMar w:top="2722" w:right="1418" w:bottom="2211" w:left="1418" w:header="104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44158" w14:textId="77777777" w:rsidR="00C20F0E" w:rsidRDefault="00C20F0E">
      <w:r>
        <w:separator/>
      </w:r>
    </w:p>
  </w:endnote>
  <w:endnote w:type="continuationSeparator" w:id="0">
    <w:p w14:paraId="5EECEAE0" w14:textId="77777777" w:rsidR="00C20F0E" w:rsidRDefault="00C20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65 Md">
    <w:altName w:val="Arial"/>
    <w:panose1 w:val="00000000000000000000"/>
    <w:charset w:val="00"/>
    <w:family w:val="swiss"/>
    <w:notTrueType/>
    <w:pitch w:val="variable"/>
    <w:sig w:usb0="00000001" w:usb1="5000204A" w:usb2="00000000" w:usb3="00000000" w:csb0="0000009B" w:csb1="00000000"/>
  </w:font>
  <w:font w:name="HelveticaNeueLT Pro 55 Roman">
    <w:panose1 w:val="00000000000000000000"/>
    <w:charset w:val="00"/>
    <w:family w:val="swiss"/>
    <w:notTrueType/>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5D5D4" w14:textId="77777777" w:rsidR="00770C4B" w:rsidRPr="002A7839" w:rsidRDefault="00C20F0E" w:rsidP="00992A1C">
    <w:pPr>
      <w:autoSpaceDE w:val="0"/>
      <w:autoSpaceDN w:val="0"/>
      <w:adjustRightInd w:val="0"/>
      <w:rPr>
        <w:rFonts w:ascii="Arial-BoldMT" w:hAnsi="Arial-BoldMT"/>
        <w:b/>
        <w:bCs/>
        <w:sz w:val="14"/>
        <w:szCs w:val="14"/>
      </w:rPr>
    </w:pPr>
  </w:p>
  <w:p w14:paraId="6A55D5D5" w14:textId="478C8B4E" w:rsidR="00770C4B" w:rsidRPr="002A7839" w:rsidRDefault="00554D09" w:rsidP="00992A1C">
    <w:pPr>
      <w:pStyle w:val="Fuzeile"/>
      <w:pBdr>
        <w:top w:val="single" w:sz="4" w:space="4" w:color="auto"/>
      </w:pBdr>
      <w:tabs>
        <w:tab w:val="clear" w:pos="4536"/>
        <w:tab w:val="clear" w:pos="9072"/>
        <w:tab w:val="right" w:pos="9070"/>
      </w:tabs>
      <w:spacing w:after="180"/>
      <w:rPr>
        <w:szCs w:val="22"/>
      </w:rPr>
    </w:pPr>
    <w:r>
      <w:rPr>
        <w:noProof/>
        <w:szCs w:val="22"/>
        <w:lang w:val="de-CH" w:eastAsia="de-CH"/>
      </w:rPr>
      <w:drawing>
        <wp:anchor distT="0" distB="0" distL="114300" distR="114300" simplePos="0" relativeHeight="251659264" behindDoc="1" locked="0" layoutInCell="1" allowOverlap="1" wp14:anchorId="6A55D5DE" wp14:editId="6A55D5DF">
          <wp:simplePos x="0" y="0"/>
          <wp:positionH relativeFrom="page">
            <wp:posOffset>6210935</wp:posOffset>
          </wp:positionH>
          <wp:positionV relativeFrom="page">
            <wp:posOffset>10117455</wp:posOffset>
          </wp:positionV>
          <wp:extent cx="466725" cy="271780"/>
          <wp:effectExtent l="0" t="0" r="9525" b="0"/>
          <wp:wrapNone/>
          <wp:docPr id="38" name="Bild 38" descr="Körber13"/>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271780"/>
                  </a:xfrm>
                  <a:prstGeom prst="rect">
                    <a:avLst/>
                  </a:prstGeom>
                  <a:noFill/>
                  <a:ln>
                    <a:noFill/>
                  </a:ln>
                </pic:spPr>
              </pic:pic>
            </a:graphicData>
          </a:graphic>
        </wp:anchor>
      </w:drawing>
    </w:r>
    <w:r>
      <w:rPr>
        <w:rFonts w:eastAsia="Arial"/>
        <w:szCs w:val="22"/>
        <w:bdr w:val="nil"/>
        <w:lang w:val="en-US"/>
      </w:rPr>
      <w:t xml:space="preserve">Page </w:t>
    </w:r>
    <w:r w:rsidRPr="004F7BFF">
      <w:rPr>
        <w:rStyle w:val="Seitenzahl"/>
        <w:szCs w:val="22"/>
      </w:rPr>
      <w:fldChar w:fldCharType="begin"/>
    </w:r>
    <w:r w:rsidRPr="004F7BFF">
      <w:rPr>
        <w:rStyle w:val="Seitenzahl"/>
        <w:szCs w:val="22"/>
      </w:rPr>
      <w:instrText xml:space="preserve"> </w:instrText>
    </w:r>
    <w:r>
      <w:rPr>
        <w:rStyle w:val="Seitenzahl"/>
        <w:szCs w:val="22"/>
      </w:rPr>
      <w:instrText>PAGE</w:instrText>
    </w:r>
    <w:r w:rsidRPr="004F7BFF">
      <w:rPr>
        <w:rStyle w:val="Seitenzahl"/>
        <w:szCs w:val="22"/>
      </w:rPr>
      <w:instrText xml:space="preserve"> </w:instrText>
    </w:r>
    <w:r w:rsidRPr="004F7BFF">
      <w:rPr>
        <w:rStyle w:val="Seitenzahl"/>
        <w:szCs w:val="22"/>
      </w:rPr>
      <w:fldChar w:fldCharType="separate"/>
    </w:r>
    <w:r w:rsidR="004D504E">
      <w:rPr>
        <w:rStyle w:val="Seitenzahl"/>
        <w:noProof/>
        <w:szCs w:val="22"/>
      </w:rPr>
      <w:t>3</w:t>
    </w:r>
    <w:r w:rsidRPr="004F7BFF">
      <w:rPr>
        <w:rStyle w:val="Seitenzahl"/>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5D5D7" w14:textId="77777777" w:rsidR="00770C4B" w:rsidRPr="002A7839" w:rsidRDefault="00C20F0E">
    <w:pPr>
      <w:autoSpaceDE w:val="0"/>
      <w:autoSpaceDN w:val="0"/>
      <w:adjustRightInd w:val="0"/>
      <w:rPr>
        <w:rFonts w:ascii="Arial-BoldMT" w:hAnsi="Arial-BoldMT"/>
        <w:b/>
        <w:bCs/>
        <w:sz w:val="14"/>
        <w:szCs w:val="14"/>
      </w:rPr>
    </w:pPr>
    <w:r>
      <w:rPr>
        <w:rFonts w:ascii="Arial-BoldMT" w:hAnsi="Arial-BoldMT"/>
        <w:b/>
        <w:bCs/>
        <w:sz w:val="14"/>
        <w:szCs w:val="14"/>
      </w:rPr>
      <w:pict w14:anchorId="6A55D5E2">
        <v:rect id="_x0000_i1025" style="width:453.5pt;height:.5pt" o:hralign="center" o:hrstd="t" o:hrnoshade="t" o:hr="t" fillcolor="black" stroked="f"/>
      </w:pict>
    </w:r>
  </w:p>
  <w:p w14:paraId="6A55D5D8" w14:textId="77777777" w:rsidR="00770C4B" w:rsidRPr="00B94443" w:rsidRDefault="00554D09" w:rsidP="00992A1C">
    <w:pPr>
      <w:autoSpaceDE w:val="0"/>
      <w:autoSpaceDN w:val="0"/>
      <w:adjustRightInd w:val="0"/>
      <w:rPr>
        <w:b/>
        <w:bCs/>
        <w:sz w:val="14"/>
        <w:szCs w:val="14"/>
      </w:rPr>
    </w:pPr>
    <w:r w:rsidRPr="00516C44">
      <w:rPr>
        <w:rFonts w:eastAsia="Arial"/>
        <w:b/>
        <w:bCs/>
        <w:sz w:val="14"/>
        <w:szCs w:val="14"/>
        <w:bdr w:val="nil"/>
      </w:rPr>
      <w:t>Rondo AG</w:t>
    </w:r>
  </w:p>
  <w:p w14:paraId="6A55D5D9" w14:textId="77777777" w:rsidR="00770C4B" w:rsidRPr="002A7839" w:rsidRDefault="00554D09" w:rsidP="00992A1C">
    <w:pPr>
      <w:autoSpaceDE w:val="0"/>
      <w:autoSpaceDN w:val="0"/>
      <w:adjustRightInd w:val="0"/>
      <w:rPr>
        <w:sz w:val="14"/>
        <w:szCs w:val="14"/>
      </w:rPr>
    </w:pPr>
    <w:proofErr w:type="spellStart"/>
    <w:r w:rsidRPr="00516C44">
      <w:rPr>
        <w:rFonts w:eastAsia="Arial"/>
        <w:sz w:val="14"/>
        <w:szCs w:val="14"/>
        <w:bdr w:val="nil"/>
      </w:rPr>
      <w:t>Gewerbestrasse</w:t>
    </w:r>
    <w:proofErr w:type="spellEnd"/>
    <w:r w:rsidRPr="00516C44">
      <w:rPr>
        <w:rFonts w:eastAsia="Arial"/>
        <w:sz w:val="14"/>
        <w:szCs w:val="14"/>
        <w:bdr w:val="nil"/>
      </w:rPr>
      <w:t xml:space="preserve"> 11 · CH-4123 Allschwil · </w:t>
    </w:r>
    <w:proofErr w:type="spellStart"/>
    <w:r w:rsidRPr="00516C44">
      <w:rPr>
        <w:rFonts w:eastAsia="Arial"/>
        <w:sz w:val="14"/>
        <w:szCs w:val="14"/>
        <w:bdr w:val="nil"/>
      </w:rPr>
      <w:t>Switzerland</w:t>
    </w:r>
    <w:proofErr w:type="spellEnd"/>
    <w:r>
      <w:rPr>
        <w:noProof/>
        <w:lang w:val="de-CH" w:eastAsia="de-CH"/>
      </w:rPr>
      <w:drawing>
        <wp:anchor distT="0" distB="0" distL="114300" distR="114300" simplePos="0" relativeHeight="251658240" behindDoc="1" locked="0" layoutInCell="1" allowOverlap="1" wp14:anchorId="6A55D5E3" wp14:editId="6A55D5E4">
          <wp:simplePos x="0" y="0"/>
          <wp:positionH relativeFrom="column">
            <wp:posOffset>5310505</wp:posOffset>
          </wp:positionH>
          <wp:positionV relativeFrom="paragraph">
            <wp:posOffset>20320</wp:posOffset>
          </wp:positionV>
          <wp:extent cx="466725" cy="271780"/>
          <wp:effectExtent l="0" t="0" r="9525" b="0"/>
          <wp:wrapNone/>
          <wp:docPr id="36" name="Bild 36" descr="Körber13"/>
          <wp:cNvGraphicFramePr/>
          <a:graphic xmlns:a="http://schemas.openxmlformats.org/drawingml/2006/main">
            <a:graphicData uri="http://schemas.openxmlformats.org/drawingml/2006/picture">
              <pic:pic xmlns:pic="http://schemas.openxmlformats.org/drawingml/2006/picture">
                <pic:nvPicPr>
                  <pic:cNvPr id="0" name="Picture 36" descr="Körber1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271780"/>
                  </a:xfrm>
                  <a:prstGeom prst="rect">
                    <a:avLst/>
                  </a:prstGeom>
                  <a:noFill/>
                  <a:ln>
                    <a:noFill/>
                  </a:ln>
                </pic:spPr>
              </pic:pic>
            </a:graphicData>
          </a:graphic>
        </wp:anchor>
      </w:drawing>
    </w:r>
  </w:p>
  <w:p w14:paraId="6A55D5DA" w14:textId="77777777" w:rsidR="00770C4B" w:rsidRPr="00D865CB" w:rsidRDefault="00554D09" w:rsidP="00992A1C">
    <w:pPr>
      <w:rPr>
        <w:sz w:val="14"/>
        <w:lang w:val="fr-CH"/>
      </w:rPr>
    </w:pPr>
    <w:r>
      <w:rPr>
        <w:rFonts w:eastAsia="Arial"/>
        <w:sz w:val="14"/>
        <w:szCs w:val="14"/>
        <w:bdr w:val="nil"/>
        <w:lang w:val="en-US"/>
      </w:rPr>
      <w:t xml:space="preserve">Tel.+41 61 486 87 87 · Fax +41 61 486 87 50 · </w:t>
    </w:r>
    <w:proofErr w:type="spellStart"/>
    <w:r>
      <w:rPr>
        <w:rFonts w:eastAsia="Arial"/>
        <w:sz w:val="14"/>
        <w:szCs w:val="14"/>
        <w:bdr w:val="nil"/>
        <w:lang w:val="en-US"/>
      </w:rPr>
      <w:t>mail@rondo-packaging</w:t>
    </w:r>
    <w:proofErr w:type="spellEnd"/>
    <w:r>
      <w:rPr>
        <w:rFonts w:eastAsia="Arial"/>
        <w:sz w:val="14"/>
        <w:szCs w:val="14"/>
        <w:bdr w:val="nil"/>
        <w:lang w:val="en-US"/>
      </w:rPr>
      <w:t>. com · www.rondo-packaging.com</w:t>
    </w:r>
  </w:p>
  <w:p w14:paraId="6A55D5DB" w14:textId="77777777" w:rsidR="00770C4B" w:rsidRPr="00D865CB" w:rsidRDefault="00554D09" w:rsidP="00992A1C">
    <w:pPr>
      <w:autoSpaceDE w:val="0"/>
      <w:autoSpaceDN w:val="0"/>
      <w:adjustRightInd w:val="0"/>
      <w:rPr>
        <w:color w:val="231F20"/>
        <w:sz w:val="14"/>
        <w:szCs w:val="12"/>
        <w:lang w:val="fr-CH"/>
      </w:rPr>
    </w:pPr>
    <w:r>
      <w:rPr>
        <w:rFonts w:eastAsia="Arial"/>
        <w:sz w:val="14"/>
        <w:szCs w:val="14"/>
        <w:bdr w:val="nil"/>
        <w:lang w:val="en-US"/>
      </w:rPr>
      <w:t>ISO 9001 ISO 14001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626CB" w14:textId="77777777" w:rsidR="00C20F0E" w:rsidRDefault="00C20F0E">
      <w:r>
        <w:separator/>
      </w:r>
    </w:p>
  </w:footnote>
  <w:footnote w:type="continuationSeparator" w:id="0">
    <w:p w14:paraId="38EBA524" w14:textId="77777777" w:rsidR="00C20F0E" w:rsidRDefault="00C20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5D5D3" w14:textId="77777777" w:rsidR="00770C4B" w:rsidRPr="000B3A0E" w:rsidRDefault="00554D09" w:rsidP="000B3A0E">
    <w:pPr>
      <w:pStyle w:val="Kopfzeile"/>
    </w:pPr>
    <w:r>
      <w:rPr>
        <w:b/>
        <w:bCs/>
        <w:noProof/>
        <w:lang w:val="de-CH" w:eastAsia="de-CH"/>
      </w:rPr>
      <w:drawing>
        <wp:inline distT="0" distB="0" distL="0" distR="0" wp14:anchorId="6A55D5DC" wp14:editId="6A55D5DD">
          <wp:extent cx="1800225" cy="400050"/>
          <wp:effectExtent l="0" t="0" r="9525" b="0"/>
          <wp:docPr id="3" name="Bild 3" descr="Logo_rgb_R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rgb_Ron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4000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5D5D6" w14:textId="77777777" w:rsidR="00770C4B" w:rsidRDefault="00554D09">
    <w:pPr>
      <w:pStyle w:val="Kopfzeile"/>
    </w:pPr>
    <w:r>
      <w:rPr>
        <w:b/>
        <w:bCs/>
        <w:noProof/>
        <w:lang w:val="de-CH" w:eastAsia="de-CH"/>
      </w:rPr>
      <w:drawing>
        <wp:inline distT="0" distB="0" distL="0" distR="0" wp14:anchorId="6A55D5E0" wp14:editId="6A55D5E1">
          <wp:extent cx="1790700" cy="400050"/>
          <wp:effectExtent l="0" t="0" r="0" b="0"/>
          <wp:docPr id="2" name="Bild 2" descr="Logo_rgb_R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gb_Ron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4000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AC6A3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0"/>
    <w:multiLevelType w:val="singleLevel"/>
    <w:tmpl w:val="8F02BD92"/>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10F26290"/>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DC24F66E"/>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CFCA3862"/>
    <w:lvl w:ilvl="0">
      <w:start w:val="1"/>
      <w:numFmt w:val="bullet"/>
      <w:lvlText w:val=""/>
      <w:lvlJc w:val="left"/>
      <w:pPr>
        <w:tabs>
          <w:tab w:val="num" w:pos="643"/>
        </w:tabs>
        <w:ind w:left="643" w:hanging="360"/>
      </w:pPr>
      <w:rPr>
        <w:rFonts w:ascii="Symbol" w:hAnsi="Symbol" w:hint="default"/>
      </w:rPr>
    </w:lvl>
  </w:abstractNum>
  <w:abstractNum w:abstractNumId="5">
    <w:nsid w:val="FFFFFF89"/>
    <w:multiLevelType w:val="singleLevel"/>
    <w:tmpl w:val="8E06EC38"/>
    <w:lvl w:ilvl="0">
      <w:start w:val="1"/>
      <w:numFmt w:val="bullet"/>
      <w:lvlText w:val=""/>
      <w:lvlJc w:val="left"/>
      <w:pPr>
        <w:tabs>
          <w:tab w:val="num" w:pos="360"/>
        </w:tabs>
        <w:ind w:left="360" w:hanging="360"/>
      </w:pPr>
      <w:rPr>
        <w:rFonts w:ascii="Symbol" w:hAnsi="Symbol" w:hint="default"/>
      </w:rPr>
    </w:lvl>
  </w:abstractNum>
  <w:abstractNum w:abstractNumId="6">
    <w:nsid w:val="0FBB2F69"/>
    <w:multiLevelType w:val="hybridMultilevel"/>
    <w:tmpl w:val="FA80C01A"/>
    <w:lvl w:ilvl="0" w:tplc="2C76342C">
      <w:start w:val="1"/>
      <w:numFmt w:val="bullet"/>
      <w:lvlText w:val=""/>
      <w:lvlJc w:val="left"/>
      <w:pPr>
        <w:ind w:left="720" w:hanging="360"/>
      </w:pPr>
      <w:rPr>
        <w:rFonts w:ascii="Symbol" w:hAnsi="Symbol" w:hint="default"/>
      </w:rPr>
    </w:lvl>
    <w:lvl w:ilvl="1" w:tplc="D51C1DA6" w:tentative="1">
      <w:start w:val="1"/>
      <w:numFmt w:val="bullet"/>
      <w:lvlText w:val="o"/>
      <w:lvlJc w:val="left"/>
      <w:pPr>
        <w:ind w:left="1440" w:hanging="360"/>
      </w:pPr>
      <w:rPr>
        <w:rFonts w:ascii="Courier New" w:hAnsi="Courier New" w:cs="Courier New" w:hint="default"/>
      </w:rPr>
    </w:lvl>
    <w:lvl w:ilvl="2" w:tplc="B88C62EE" w:tentative="1">
      <w:start w:val="1"/>
      <w:numFmt w:val="bullet"/>
      <w:lvlText w:val=""/>
      <w:lvlJc w:val="left"/>
      <w:pPr>
        <w:ind w:left="2160" w:hanging="360"/>
      </w:pPr>
      <w:rPr>
        <w:rFonts w:ascii="Wingdings" w:hAnsi="Wingdings" w:hint="default"/>
      </w:rPr>
    </w:lvl>
    <w:lvl w:ilvl="3" w:tplc="E10C2896" w:tentative="1">
      <w:start w:val="1"/>
      <w:numFmt w:val="bullet"/>
      <w:lvlText w:val=""/>
      <w:lvlJc w:val="left"/>
      <w:pPr>
        <w:ind w:left="2880" w:hanging="360"/>
      </w:pPr>
      <w:rPr>
        <w:rFonts w:ascii="Symbol" w:hAnsi="Symbol" w:hint="default"/>
      </w:rPr>
    </w:lvl>
    <w:lvl w:ilvl="4" w:tplc="569E86B8" w:tentative="1">
      <w:start w:val="1"/>
      <w:numFmt w:val="bullet"/>
      <w:lvlText w:val="o"/>
      <w:lvlJc w:val="left"/>
      <w:pPr>
        <w:ind w:left="3600" w:hanging="360"/>
      </w:pPr>
      <w:rPr>
        <w:rFonts w:ascii="Courier New" w:hAnsi="Courier New" w:cs="Courier New" w:hint="default"/>
      </w:rPr>
    </w:lvl>
    <w:lvl w:ilvl="5" w:tplc="B7107AA6" w:tentative="1">
      <w:start w:val="1"/>
      <w:numFmt w:val="bullet"/>
      <w:lvlText w:val=""/>
      <w:lvlJc w:val="left"/>
      <w:pPr>
        <w:ind w:left="4320" w:hanging="360"/>
      </w:pPr>
      <w:rPr>
        <w:rFonts w:ascii="Wingdings" w:hAnsi="Wingdings" w:hint="default"/>
      </w:rPr>
    </w:lvl>
    <w:lvl w:ilvl="6" w:tplc="D1F06B6C" w:tentative="1">
      <w:start w:val="1"/>
      <w:numFmt w:val="bullet"/>
      <w:lvlText w:val=""/>
      <w:lvlJc w:val="left"/>
      <w:pPr>
        <w:ind w:left="5040" w:hanging="360"/>
      </w:pPr>
      <w:rPr>
        <w:rFonts w:ascii="Symbol" w:hAnsi="Symbol" w:hint="default"/>
      </w:rPr>
    </w:lvl>
    <w:lvl w:ilvl="7" w:tplc="945874FE" w:tentative="1">
      <w:start w:val="1"/>
      <w:numFmt w:val="bullet"/>
      <w:lvlText w:val="o"/>
      <w:lvlJc w:val="left"/>
      <w:pPr>
        <w:ind w:left="5760" w:hanging="360"/>
      </w:pPr>
      <w:rPr>
        <w:rFonts w:ascii="Courier New" w:hAnsi="Courier New" w:cs="Courier New" w:hint="default"/>
      </w:rPr>
    </w:lvl>
    <w:lvl w:ilvl="8" w:tplc="A4A02E46" w:tentative="1">
      <w:start w:val="1"/>
      <w:numFmt w:val="bullet"/>
      <w:lvlText w:val=""/>
      <w:lvlJc w:val="left"/>
      <w:pPr>
        <w:ind w:left="6480" w:hanging="360"/>
      </w:pPr>
      <w:rPr>
        <w:rFonts w:ascii="Wingdings" w:hAnsi="Wingdings" w:hint="default"/>
      </w:rPr>
    </w:lvl>
  </w:abstractNum>
  <w:abstractNum w:abstractNumId="7">
    <w:nsid w:val="1C895F57"/>
    <w:multiLevelType w:val="hybridMultilevel"/>
    <w:tmpl w:val="A7A016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nsid w:val="1E490E08"/>
    <w:multiLevelType w:val="hybridMultilevel"/>
    <w:tmpl w:val="1430C2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7A351875"/>
    <w:multiLevelType w:val="hybridMultilevel"/>
    <w:tmpl w:val="FF145340"/>
    <w:lvl w:ilvl="0" w:tplc="963CE002">
      <w:start w:val="1"/>
      <w:numFmt w:val="bullet"/>
      <w:lvlText w:val=""/>
      <w:lvlJc w:val="left"/>
      <w:pPr>
        <w:ind w:left="720" w:hanging="360"/>
      </w:pPr>
      <w:rPr>
        <w:rFonts w:ascii="Symbol" w:hAnsi="Symbol" w:hint="default"/>
      </w:rPr>
    </w:lvl>
    <w:lvl w:ilvl="1" w:tplc="50BCBA96">
      <w:start w:val="1"/>
      <w:numFmt w:val="bullet"/>
      <w:lvlText w:val="o"/>
      <w:lvlJc w:val="left"/>
      <w:pPr>
        <w:ind w:left="1440" w:hanging="360"/>
      </w:pPr>
      <w:rPr>
        <w:rFonts w:ascii="Courier New" w:hAnsi="Courier New" w:cs="Courier New" w:hint="default"/>
      </w:rPr>
    </w:lvl>
    <w:lvl w:ilvl="2" w:tplc="B0D692D6" w:tentative="1">
      <w:start w:val="1"/>
      <w:numFmt w:val="bullet"/>
      <w:lvlText w:val=""/>
      <w:lvlJc w:val="left"/>
      <w:pPr>
        <w:ind w:left="2160" w:hanging="360"/>
      </w:pPr>
      <w:rPr>
        <w:rFonts w:ascii="Wingdings" w:hAnsi="Wingdings" w:hint="default"/>
      </w:rPr>
    </w:lvl>
    <w:lvl w:ilvl="3" w:tplc="987EB7E8" w:tentative="1">
      <w:start w:val="1"/>
      <w:numFmt w:val="bullet"/>
      <w:lvlText w:val=""/>
      <w:lvlJc w:val="left"/>
      <w:pPr>
        <w:ind w:left="2880" w:hanging="360"/>
      </w:pPr>
      <w:rPr>
        <w:rFonts w:ascii="Symbol" w:hAnsi="Symbol" w:hint="default"/>
      </w:rPr>
    </w:lvl>
    <w:lvl w:ilvl="4" w:tplc="ACC44BDC" w:tentative="1">
      <w:start w:val="1"/>
      <w:numFmt w:val="bullet"/>
      <w:lvlText w:val="o"/>
      <w:lvlJc w:val="left"/>
      <w:pPr>
        <w:ind w:left="3600" w:hanging="360"/>
      </w:pPr>
      <w:rPr>
        <w:rFonts w:ascii="Courier New" w:hAnsi="Courier New" w:cs="Courier New" w:hint="default"/>
      </w:rPr>
    </w:lvl>
    <w:lvl w:ilvl="5" w:tplc="C0A03510" w:tentative="1">
      <w:start w:val="1"/>
      <w:numFmt w:val="bullet"/>
      <w:lvlText w:val=""/>
      <w:lvlJc w:val="left"/>
      <w:pPr>
        <w:ind w:left="4320" w:hanging="360"/>
      </w:pPr>
      <w:rPr>
        <w:rFonts w:ascii="Wingdings" w:hAnsi="Wingdings" w:hint="default"/>
      </w:rPr>
    </w:lvl>
    <w:lvl w:ilvl="6" w:tplc="F4F4E3BC" w:tentative="1">
      <w:start w:val="1"/>
      <w:numFmt w:val="bullet"/>
      <w:lvlText w:val=""/>
      <w:lvlJc w:val="left"/>
      <w:pPr>
        <w:ind w:left="5040" w:hanging="360"/>
      </w:pPr>
      <w:rPr>
        <w:rFonts w:ascii="Symbol" w:hAnsi="Symbol" w:hint="default"/>
      </w:rPr>
    </w:lvl>
    <w:lvl w:ilvl="7" w:tplc="6980CD42" w:tentative="1">
      <w:start w:val="1"/>
      <w:numFmt w:val="bullet"/>
      <w:lvlText w:val="o"/>
      <w:lvlJc w:val="left"/>
      <w:pPr>
        <w:ind w:left="5760" w:hanging="360"/>
      </w:pPr>
      <w:rPr>
        <w:rFonts w:ascii="Courier New" w:hAnsi="Courier New" w:cs="Courier New" w:hint="default"/>
      </w:rPr>
    </w:lvl>
    <w:lvl w:ilvl="8" w:tplc="0E66CC54"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 w:numId="7">
    <w:abstractNumId w:val="6"/>
  </w:num>
  <w:num w:numId="8">
    <w:abstractNumId w:val="9"/>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mirrorMargin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3AC"/>
    <w:rsid w:val="00000A4B"/>
    <w:rsid w:val="00077F27"/>
    <w:rsid w:val="000B1EB1"/>
    <w:rsid w:val="00113FF9"/>
    <w:rsid w:val="00194F34"/>
    <w:rsid w:val="002D0F3E"/>
    <w:rsid w:val="003133DA"/>
    <w:rsid w:val="0032116F"/>
    <w:rsid w:val="00373D4C"/>
    <w:rsid w:val="004D504E"/>
    <w:rsid w:val="004F2FCB"/>
    <w:rsid w:val="004F6DFD"/>
    <w:rsid w:val="00516C44"/>
    <w:rsid w:val="00554D09"/>
    <w:rsid w:val="0057582F"/>
    <w:rsid w:val="005E0B93"/>
    <w:rsid w:val="00792182"/>
    <w:rsid w:val="00800ABF"/>
    <w:rsid w:val="00896A0F"/>
    <w:rsid w:val="0090592E"/>
    <w:rsid w:val="0094692B"/>
    <w:rsid w:val="009C594C"/>
    <w:rsid w:val="00AA5EF1"/>
    <w:rsid w:val="00B44C55"/>
    <w:rsid w:val="00B733AC"/>
    <w:rsid w:val="00B85DF6"/>
    <w:rsid w:val="00BA0EB6"/>
    <w:rsid w:val="00BB35EC"/>
    <w:rsid w:val="00C20F0E"/>
    <w:rsid w:val="00D55845"/>
    <w:rsid w:val="00DB7D33"/>
    <w:rsid w:val="00E10366"/>
    <w:rsid w:val="00EA3AFD"/>
    <w:rsid w:val="00F719CF"/>
    <w:rsid w:val="00FA073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55D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4C55"/>
    <w:pPr>
      <w:spacing w:line="360" w:lineRule="auto"/>
    </w:pPr>
    <w:rPr>
      <w:rFonts w:ascii="Arial" w:hAnsi="Arial" w:cs="Arial"/>
      <w:sz w:val="22"/>
      <w:szCs w:val="24"/>
      <w:lang w:val="de-DE" w:eastAsia="de-DE"/>
    </w:rPr>
  </w:style>
  <w:style w:type="paragraph" w:styleId="berschrift1">
    <w:name w:val="heading 1"/>
    <w:basedOn w:val="Standard"/>
    <w:next w:val="Standard"/>
    <w:link w:val="berschrift1Zchn"/>
    <w:qFormat/>
    <w:rsid w:val="002B5C7C"/>
    <w:pPr>
      <w:keepNext/>
      <w:tabs>
        <w:tab w:val="right" w:pos="1418"/>
        <w:tab w:val="left" w:pos="1701"/>
        <w:tab w:val="right" w:pos="9923"/>
      </w:tabs>
      <w:spacing w:before="240" w:after="60" w:line="260" w:lineRule="exact"/>
      <w:outlineLvl w:val="0"/>
    </w:pPr>
    <w:rPr>
      <w:rFonts w:cs="Times New Roman"/>
      <w:b/>
      <w:kern w:val="28"/>
      <w:sz w:val="24"/>
      <w:szCs w:val="20"/>
      <w:lang w:val="de-CH"/>
    </w:rPr>
  </w:style>
  <w:style w:type="paragraph" w:styleId="berschrift5">
    <w:name w:val="heading 5"/>
    <w:basedOn w:val="Standard"/>
    <w:next w:val="Standard"/>
    <w:link w:val="berschrift5Zchn"/>
    <w:qFormat/>
    <w:rsid w:val="002B5C7C"/>
    <w:pPr>
      <w:keepNext/>
      <w:tabs>
        <w:tab w:val="right" w:pos="1418"/>
        <w:tab w:val="left" w:pos="1701"/>
        <w:tab w:val="left" w:pos="2268"/>
        <w:tab w:val="right" w:pos="9923"/>
      </w:tabs>
      <w:spacing w:after="130" w:line="260" w:lineRule="exact"/>
      <w:outlineLvl w:val="4"/>
    </w:pPr>
    <w:rPr>
      <w:rFonts w:cs="Times New Roman"/>
      <w:b/>
      <w:sz w:val="18"/>
      <w:szCs w:val="20"/>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customStyle="1" w:styleId="postbody">
    <w:name w:val="postbody"/>
    <w:basedOn w:val="Absatz-Standardschriftart"/>
  </w:style>
  <w:style w:type="character" w:customStyle="1" w:styleId="berschrift1Zchn">
    <w:name w:val="Überschrift 1 Zchn"/>
    <w:link w:val="berschrift1"/>
    <w:rsid w:val="002B5C7C"/>
    <w:rPr>
      <w:rFonts w:ascii="Arial" w:hAnsi="Arial"/>
      <w:b/>
      <w:kern w:val="28"/>
      <w:sz w:val="24"/>
      <w:lang w:eastAsia="de-DE"/>
    </w:rPr>
  </w:style>
  <w:style w:type="character" w:customStyle="1" w:styleId="berschrift5Zchn">
    <w:name w:val="Überschrift 5 Zchn"/>
    <w:link w:val="berschrift5"/>
    <w:rsid w:val="002B5C7C"/>
    <w:rPr>
      <w:rFonts w:ascii="Arial" w:hAnsi="Arial"/>
      <w:b/>
      <w:sz w:val="18"/>
      <w:lang w:eastAsia="de-DE"/>
    </w:rPr>
  </w:style>
  <w:style w:type="table" w:styleId="Tabellenraster">
    <w:name w:val="Table Grid"/>
    <w:basedOn w:val="NormaleTabelle"/>
    <w:rsid w:val="0009720E"/>
    <w:pPr>
      <w:tabs>
        <w:tab w:val="right" w:pos="1418"/>
        <w:tab w:val="left" w:pos="1701"/>
        <w:tab w:val="right" w:pos="9923"/>
      </w:tabs>
      <w:spacing w:after="13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6F395F"/>
    <w:rPr>
      <w:rFonts w:ascii="Tahoma" w:hAnsi="Tahoma" w:cs="Tahoma"/>
      <w:sz w:val="16"/>
      <w:szCs w:val="16"/>
    </w:rPr>
  </w:style>
  <w:style w:type="character" w:customStyle="1" w:styleId="SprechblasentextZchn">
    <w:name w:val="Sprechblasentext Zchn"/>
    <w:basedOn w:val="Absatz-Standardschriftart"/>
    <w:link w:val="Sprechblasentext"/>
    <w:rsid w:val="006F395F"/>
    <w:rPr>
      <w:rFonts w:ascii="Tahoma" w:hAnsi="Tahoma" w:cs="Tahoma"/>
      <w:sz w:val="16"/>
      <w:szCs w:val="16"/>
      <w:lang w:val="de-DE" w:eastAsia="de-DE"/>
    </w:rPr>
  </w:style>
  <w:style w:type="character" w:styleId="Hyperlink">
    <w:name w:val="Hyperlink"/>
    <w:basedOn w:val="Absatz-Standardschriftart"/>
    <w:rsid w:val="006370E2"/>
    <w:rPr>
      <w:color w:val="0000FF" w:themeColor="hyperlink"/>
      <w:u w:val="single"/>
    </w:rPr>
  </w:style>
  <w:style w:type="character" w:customStyle="1" w:styleId="A10">
    <w:name w:val="A10"/>
    <w:uiPriority w:val="99"/>
    <w:rsid w:val="00714E75"/>
    <w:rPr>
      <w:rFonts w:cs="HelveticaNeueLT Pro 65 Md"/>
      <w:b/>
      <w:bCs/>
      <w:color w:val="000000"/>
      <w:sz w:val="48"/>
      <w:szCs w:val="48"/>
    </w:rPr>
  </w:style>
  <w:style w:type="character" w:customStyle="1" w:styleId="A5">
    <w:name w:val="A5"/>
    <w:uiPriority w:val="99"/>
    <w:rsid w:val="00714E75"/>
    <w:rPr>
      <w:rFonts w:cs="HelveticaNeueLT Pro 55 Roman"/>
      <w:color w:val="000000"/>
      <w:sz w:val="14"/>
      <w:szCs w:val="14"/>
    </w:rPr>
  </w:style>
  <w:style w:type="paragraph" w:styleId="Textkrper">
    <w:name w:val="Body Text"/>
    <w:basedOn w:val="Standard"/>
    <w:link w:val="TextkrperZchn"/>
    <w:rsid w:val="00A4515A"/>
    <w:rPr>
      <w:rFonts w:ascii="Tahoma" w:hAnsi="Tahoma" w:cs="Tahoma"/>
      <w:sz w:val="36"/>
      <w:lang w:val="de-CH"/>
    </w:rPr>
  </w:style>
  <w:style w:type="character" w:customStyle="1" w:styleId="TextkrperZchn">
    <w:name w:val="Textkörper Zchn"/>
    <w:basedOn w:val="Absatz-Standardschriftart"/>
    <w:link w:val="Textkrper"/>
    <w:rsid w:val="00A4515A"/>
    <w:rPr>
      <w:rFonts w:ascii="Tahoma" w:hAnsi="Tahoma" w:cs="Tahoma"/>
      <w:sz w:val="36"/>
      <w:szCs w:val="24"/>
      <w:lang w:eastAsia="de-DE"/>
    </w:rPr>
  </w:style>
  <w:style w:type="character" w:customStyle="1" w:styleId="shorttext">
    <w:name w:val="short_text"/>
    <w:basedOn w:val="Absatz-Standardschriftart"/>
    <w:rsid w:val="00EC0C6A"/>
  </w:style>
  <w:style w:type="character" w:customStyle="1" w:styleId="hps">
    <w:name w:val="hps"/>
    <w:basedOn w:val="Absatz-Standardschriftart"/>
    <w:rsid w:val="00EC0C6A"/>
  </w:style>
  <w:style w:type="paragraph" w:styleId="Listenabsatz">
    <w:name w:val="List Paragraph"/>
    <w:basedOn w:val="Standard"/>
    <w:uiPriority w:val="34"/>
    <w:qFormat/>
    <w:rsid w:val="002601A2"/>
    <w:pPr>
      <w:spacing w:after="200" w:line="276" w:lineRule="auto"/>
      <w:ind w:left="720"/>
      <w:contextualSpacing/>
    </w:pPr>
    <w:rPr>
      <w:rFonts w:asciiTheme="minorHAnsi" w:eastAsiaTheme="minorHAnsi" w:hAnsiTheme="minorHAnsi" w:cstheme="minorBidi"/>
      <w:szCs w:val="22"/>
      <w:lang w:eastAsia="en-US"/>
    </w:rPr>
  </w:style>
  <w:style w:type="character" w:styleId="Kommentarzeichen">
    <w:name w:val="annotation reference"/>
    <w:basedOn w:val="Absatz-Standardschriftart"/>
    <w:semiHidden/>
    <w:unhideWhenUsed/>
    <w:rsid w:val="0094221F"/>
    <w:rPr>
      <w:sz w:val="16"/>
      <w:szCs w:val="16"/>
    </w:rPr>
  </w:style>
  <w:style w:type="paragraph" w:styleId="Kommentartext">
    <w:name w:val="annotation text"/>
    <w:basedOn w:val="Standard"/>
    <w:link w:val="KommentartextZchn"/>
    <w:semiHidden/>
    <w:unhideWhenUsed/>
    <w:rsid w:val="0094221F"/>
    <w:rPr>
      <w:sz w:val="20"/>
      <w:szCs w:val="20"/>
    </w:rPr>
  </w:style>
  <w:style w:type="character" w:customStyle="1" w:styleId="KommentartextZchn">
    <w:name w:val="Kommentartext Zchn"/>
    <w:basedOn w:val="Absatz-Standardschriftart"/>
    <w:link w:val="Kommentartext"/>
    <w:semiHidden/>
    <w:rsid w:val="0094221F"/>
    <w:rPr>
      <w:rFonts w:ascii="Arial" w:hAnsi="Arial" w:cs="Arial"/>
      <w:lang w:val="de-DE" w:eastAsia="de-DE"/>
    </w:rPr>
  </w:style>
  <w:style w:type="paragraph" w:styleId="Kommentarthema">
    <w:name w:val="annotation subject"/>
    <w:basedOn w:val="Kommentartext"/>
    <w:next w:val="Kommentartext"/>
    <w:link w:val="KommentarthemaZchn"/>
    <w:semiHidden/>
    <w:unhideWhenUsed/>
    <w:rsid w:val="0094221F"/>
    <w:rPr>
      <w:b/>
      <w:bCs/>
    </w:rPr>
  </w:style>
  <w:style w:type="character" w:customStyle="1" w:styleId="KommentarthemaZchn">
    <w:name w:val="Kommentarthema Zchn"/>
    <w:basedOn w:val="KommentartextZchn"/>
    <w:link w:val="Kommentarthema"/>
    <w:semiHidden/>
    <w:rsid w:val="0094221F"/>
    <w:rPr>
      <w:rFonts w:ascii="Arial" w:hAnsi="Arial" w:cs="Arial"/>
      <w:b/>
      <w:bCs/>
      <w:lang w:val="de-DE" w:eastAsia="de-DE"/>
    </w:rPr>
  </w:style>
  <w:style w:type="paragraph" w:customStyle="1" w:styleId="HDMSenderblock">
    <w:name w:val="HDM_Senderblock"/>
    <w:basedOn w:val="Standard"/>
    <w:rsid w:val="003133DA"/>
    <w:pPr>
      <w:spacing w:line="260" w:lineRule="exact"/>
    </w:pPr>
    <w:rPr>
      <w:rFonts w:eastAsia="MS Mincho" w:cs="Times New Roman"/>
      <w:noProof/>
      <w:lang w:eastAsia="ja-JP"/>
    </w:rPr>
  </w:style>
  <w:style w:type="paragraph" w:customStyle="1" w:styleId="HDMAdrBlock">
    <w:name w:val="HDM_AdrBlock"/>
    <w:rsid w:val="003133DA"/>
    <w:pPr>
      <w:overflowPunct w:val="0"/>
      <w:autoSpaceDE w:val="0"/>
      <w:autoSpaceDN w:val="0"/>
      <w:adjustRightInd w:val="0"/>
      <w:spacing w:line="220" w:lineRule="exact"/>
      <w:textAlignment w:val="baseline"/>
    </w:pPr>
    <w:rPr>
      <w:rFonts w:ascii="Arial" w:hAnsi="Arial"/>
      <w:noProof/>
      <w:sz w:val="15"/>
      <w:lang w:val="de-DE" w:eastAsia="de-DE"/>
    </w:rPr>
  </w:style>
  <w:style w:type="paragraph" w:customStyle="1" w:styleId="HDSubtitel">
    <w:name w:val="HD_Subtitel"/>
    <w:basedOn w:val="Standard"/>
    <w:link w:val="HDSubtitelZchn"/>
    <w:qFormat/>
    <w:rsid w:val="003133DA"/>
    <w:pPr>
      <w:outlineLvl w:val="1"/>
    </w:pPr>
    <w:rPr>
      <w:rFonts w:ascii="Georgia" w:eastAsia="MS Mincho" w:hAnsi="Georgia" w:cs="Times New Roman"/>
      <w:b/>
      <w:noProof/>
      <w:sz w:val="20"/>
      <w:szCs w:val="20"/>
      <w:lang w:eastAsia="ja-JP"/>
    </w:rPr>
  </w:style>
  <w:style w:type="paragraph" w:customStyle="1" w:styleId="HDHaupttitel">
    <w:name w:val="HD_Haupttitel"/>
    <w:basedOn w:val="Standard"/>
    <w:link w:val="HDHaupttitelZchn"/>
    <w:qFormat/>
    <w:rsid w:val="003133DA"/>
    <w:pPr>
      <w:outlineLvl w:val="0"/>
    </w:pPr>
    <w:rPr>
      <w:rFonts w:ascii="Georgia" w:eastAsia="MS Mincho" w:hAnsi="Georgia" w:cs="Times New Roman"/>
      <w:b/>
      <w:noProof/>
      <w:sz w:val="24"/>
      <w:lang w:eastAsia="ja-JP"/>
    </w:rPr>
  </w:style>
  <w:style w:type="character" w:customStyle="1" w:styleId="HDSubtitelZchn">
    <w:name w:val="HD_Subtitel Zchn"/>
    <w:basedOn w:val="Absatz-Standardschriftart"/>
    <w:link w:val="HDSubtitel"/>
    <w:rsid w:val="003133DA"/>
    <w:rPr>
      <w:rFonts w:ascii="Georgia" w:eastAsia="MS Mincho" w:hAnsi="Georgia"/>
      <w:b/>
      <w:noProof/>
      <w:lang w:val="de-DE" w:eastAsia="ja-JP"/>
    </w:rPr>
  </w:style>
  <w:style w:type="paragraph" w:customStyle="1" w:styleId="HDcopycontent">
    <w:name w:val="HD_copy_content"/>
    <w:basedOn w:val="Standard"/>
    <w:link w:val="HDcopycontentZchn"/>
    <w:qFormat/>
    <w:rsid w:val="003133DA"/>
    <w:pPr>
      <w:ind w:right="1531"/>
    </w:pPr>
    <w:rPr>
      <w:rFonts w:ascii="Georgia" w:eastAsia="MS Mincho" w:hAnsi="Georgia" w:cs="Times New Roman"/>
      <w:sz w:val="20"/>
      <w:szCs w:val="20"/>
      <w:lang w:eastAsia="ja-JP"/>
    </w:rPr>
  </w:style>
  <w:style w:type="character" w:customStyle="1" w:styleId="HDHaupttitelZchn">
    <w:name w:val="HD_Haupttitel Zchn"/>
    <w:basedOn w:val="Absatz-Standardschriftart"/>
    <w:link w:val="HDHaupttitel"/>
    <w:rsid w:val="003133DA"/>
    <w:rPr>
      <w:rFonts w:ascii="Georgia" w:eastAsia="MS Mincho" w:hAnsi="Georgia"/>
      <w:b/>
      <w:noProof/>
      <w:sz w:val="24"/>
      <w:szCs w:val="24"/>
      <w:lang w:val="de-DE" w:eastAsia="ja-JP"/>
    </w:rPr>
  </w:style>
  <w:style w:type="character" w:customStyle="1" w:styleId="HDcopycontentZchn">
    <w:name w:val="HD_copy_content Zchn"/>
    <w:basedOn w:val="Absatz-Standardschriftart"/>
    <w:link w:val="HDcopycontent"/>
    <w:rsid w:val="003133DA"/>
    <w:rPr>
      <w:rFonts w:ascii="Georgia" w:eastAsia="MS Mincho" w:hAnsi="Georgia"/>
      <w:lang w:val="de-DE" w:eastAsia="ja-JP"/>
    </w:rPr>
  </w:style>
  <w:style w:type="paragraph" w:customStyle="1" w:styleId="HDMTextBold">
    <w:name w:val="HDM_Text_Bold"/>
    <w:basedOn w:val="Standard"/>
    <w:next w:val="Standard"/>
    <w:rsid w:val="005E0B93"/>
    <w:pPr>
      <w:ind w:right="1531"/>
    </w:pPr>
    <w:rPr>
      <w:rFonts w:eastAsia="MS Mincho" w:cs="Times New Roman"/>
      <w:b/>
      <w:szCs w:val="22"/>
      <w:lang w:eastAsia="ja-JP"/>
    </w:rPr>
  </w:style>
  <w:style w:type="paragraph" w:customStyle="1" w:styleId="AdresseEmpf">
    <w:name w:val="AdresseEmpf"/>
    <w:rsid w:val="005E0B93"/>
    <w:pPr>
      <w:overflowPunct w:val="0"/>
      <w:autoSpaceDE w:val="0"/>
      <w:autoSpaceDN w:val="0"/>
      <w:adjustRightInd w:val="0"/>
      <w:spacing w:line="260" w:lineRule="exact"/>
      <w:textAlignment w:val="baseline"/>
    </w:pPr>
    <w:rPr>
      <w:sz w:val="22"/>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4C55"/>
    <w:pPr>
      <w:spacing w:line="360" w:lineRule="auto"/>
    </w:pPr>
    <w:rPr>
      <w:rFonts w:ascii="Arial" w:hAnsi="Arial" w:cs="Arial"/>
      <w:sz w:val="22"/>
      <w:szCs w:val="24"/>
      <w:lang w:val="de-DE" w:eastAsia="de-DE"/>
    </w:rPr>
  </w:style>
  <w:style w:type="paragraph" w:styleId="berschrift1">
    <w:name w:val="heading 1"/>
    <w:basedOn w:val="Standard"/>
    <w:next w:val="Standard"/>
    <w:link w:val="berschrift1Zchn"/>
    <w:qFormat/>
    <w:rsid w:val="002B5C7C"/>
    <w:pPr>
      <w:keepNext/>
      <w:tabs>
        <w:tab w:val="right" w:pos="1418"/>
        <w:tab w:val="left" w:pos="1701"/>
        <w:tab w:val="right" w:pos="9923"/>
      </w:tabs>
      <w:spacing w:before="240" w:after="60" w:line="260" w:lineRule="exact"/>
      <w:outlineLvl w:val="0"/>
    </w:pPr>
    <w:rPr>
      <w:rFonts w:cs="Times New Roman"/>
      <w:b/>
      <w:kern w:val="28"/>
      <w:sz w:val="24"/>
      <w:szCs w:val="20"/>
      <w:lang w:val="de-CH"/>
    </w:rPr>
  </w:style>
  <w:style w:type="paragraph" w:styleId="berschrift5">
    <w:name w:val="heading 5"/>
    <w:basedOn w:val="Standard"/>
    <w:next w:val="Standard"/>
    <w:link w:val="berschrift5Zchn"/>
    <w:qFormat/>
    <w:rsid w:val="002B5C7C"/>
    <w:pPr>
      <w:keepNext/>
      <w:tabs>
        <w:tab w:val="right" w:pos="1418"/>
        <w:tab w:val="left" w:pos="1701"/>
        <w:tab w:val="left" w:pos="2268"/>
        <w:tab w:val="right" w:pos="9923"/>
      </w:tabs>
      <w:spacing w:after="130" w:line="260" w:lineRule="exact"/>
      <w:outlineLvl w:val="4"/>
    </w:pPr>
    <w:rPr>
      <w:rFonts w:cs="Times New Roman"/>
      <w:b/>
      <w:sz w:val="18"/>
      <w:szCs w:val="20"/>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customStyle="1" w:styleId="postbody">
    <w:name w:val="postbody"/>
    <w:basedOn w:val="Absatz-Standardschriftart"/>
  </w:style>
  <w:style w:type="character" w:customStyle="1" w:styleId="berschrift1Zchn">
    <w:name w:val="Überschrift 1 Zchn"/>
    <w:link w:val="berschrift1"/>
    <w:rsid w:val="002B5C7C"/>
    <w:rPr>
      <w:rFonts w:ascii="Arial" w:hAnsi="Arial"/>
      <w:b/>
      <w:kern w:val="28"/>
      <w:sz w:val="24"/>
      <w:lang w:eastAsia="de-DE"/>
    </w:rPr>
  </w:style>
  <w:style w:type="character" w:customStyle="1" w:styleId="berschrift5Zchn">
    <w:name w:val="Überschrift 5 Zchn"/>
    <w:link w:val="berschrift5"/>
    <w:rsid w:val="002B5C7C"/>
    <w:rPr>
      <w:rFonts w:ascii="Arial" w:hAnsi="Arial"/>
      <w:b/>
      <w:sz w:val="18"/>
      <w:lang w:eastAsia="de-DE"/>
    </w:rPr>
  </w:style>
  <w:style w:type="table" w:styleId="Tabellenraster">
    <w:name w:val="Table Grid"/>
    <w:basedOn w:val="NormaleTabelle"/>
    <w:rsid w:val="0009720E"/>
    <w:pPr>
      <w:tabs>
        <w:tab w:val="right" w:pos="1418"/>
        <w:tab w:val="left" w:pos="1701"/>
        <w:tab w:val="right" w:pos="9923"/>
      </w:tabs>
      <w:spacing w:after="13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6F395F"/>
    <w:rPr>
      <w:rFonts w:ascii="Tahoma" w:hAnsi="Tahoma" w:cs="Tahoma"/>
      <w:sz w:val="16"/>
      <w:szCs w:val="16"/>
    </w:rPr>
  </w:style>
  <w:style w:type="character" w:customStyle="1" w:styleId="SprechblasentextZchn">
    <w:name w:val="Sprechblasentext Zchn"/>
    <w:basedOn w:val="Absatz-Standardschriftart"/>
    <w:link w:val="Sprechblasentext"/>
    <w:rsid w:val="006F395F"/>
    <w:rPr>
      <w:rFonts w:ascii="Tahoma" w:hAnsi="Tahoma" w:cs="Tahoma"/>
      <w:sz w:val="16"/>
      <w:szCs w:val="16"/>
      <w:lang w:val="de-DE" w:eastAsia="de-DE"/>
    </w:rPr>
  </w:style>
  <w:style w:type="character" w:styleId="Hyperlink">
    <w:name w:val="Hyperlink"/>
    <w:basedOn w:val="Absatz-Standardschriftart"/>
    <w:rsid w:val="006370E2"/>
    <w:rPr>
      <w:color w:val="0000FF" w:themeColor="hyperlink"/>
      <w:u w:val="single"/>
    </w:rPr>
  </w:style>
  <w:style w:type="character" w:customStyle="1" w:styleId="A10">
    <w:name w:val="A10"/>
    <w:uiPriority w:val="99"/>
    <w:rsid w:val="00714E75"/>
    <w:rPr>
      <w:rFonts w:cs="HelveticaNeueLT Pro 65 Md"/>
      <w:b/>
      <w:bCs/>
      <w:color w:val="000000"/>
      <w:sz w:val="48"/>
      <w:szCs w:val="48"/>
    </w:rPr>
  </w:style>
  <w:style w:type="character" w:customStyle="1" w:styleId="A5">
    <w:name w:val="A5"/>
    <w:uiPriority w:val="99"/>
    <w:rsid w:val="00714E75"/>
    <w:rPr>
      <w:rFonts w:cs="HelveticaNeueLT Pro 55 Roman"/>
      <w:color w:val="000000"/>
      <w:sz w:val="14"/>
      <w:szCs w:val="14"/>
    </w:rPr>
  </w:style>
  <w:style w:type="paragraph" w:styleId="Textkrper">
    <w:name w:val="Body Text"/>
    <w:basedOn w:val="Standard"/>
    <w:link w:val="TextkrperZchn"/>
    <w:rsid w:val="00A4515A"/>
    <w:rPr>
      <w:rFonts w:ascii="Tahoma" w:hAnsi="Tahoma" w:cs="Tahoma"/>
      <w:sz w:val="36"/>
      <w:lang w:val="de-CH"/>
    </w:rPr>
  </w:style>
  <w:style w:type="character" w:customStyle="1" w:styleId="TextkrperZchn">
    <w:name w:val="Textkörper Zchn"/>
    <w:basedOn w:val="Absatz-Standardschriftart"/>
    <w:link w:val="Textkrper"/>
    <w:rsid w:val="00A4515A"/>
    <w:rPr>
      <w:rFonts w:ascii="Tahoma" w:hAnsi="Tahoma" w:cs="Tahoma"/>
      <w:sz w:val="36"/>
      <w:szCs w:val="24"/>
      <w:lang w:eastAsia="de-DE"/>
    </w:rPr>
  </w:style>
  <w:style w:type="character" w:customStyle="1" w:styleId="shorttext">
    <w:name w:val="short_text"/>
    <w:basedOn w:val="Absatz-Standardschriftart"/>
    <w:rsid w:val="00EC0C6A"/>
  </w:style>
  <w:style w:type="character" w:customStyle="1" w:styleId="hps">
    <w:name w:val="hps"/>
    <w:basedOn w:val="Absatz-Standardschriftart"/>
    <w:rsid w:val="00EC0C6A"/>
  </w:style>
  <w:style w:type="paragraph" w:styleId="Listenabsatz">
    <w:name w:val="List Paragraph"/>
    <w:basedOn w:val="Standard"/>
    <w:uiPriority w:val="34"/>
    <w:qFormat/>
    <w:rsid w:val="002601A2"/>
    <w:pPr>
      <w:spacing w:after="200" w:line="276" w:lineRule="auto"/>
      <w:ind w:left="720"/>
      <w:contextualSpacing/>
    </w:pPr>
    <w:rPr>
      <w:rFonts w:asciiTheme="minorHAnsi" w:eastAsiaTheme="minorHAnsi" w:hAnsiTheme="minorHAnsi" w:cstheme="minorBidi"/>
      <w:szCs w:val="22"/>
      <w:lang w:eastAsia="en-US"/>
    </w:rPr>
  </w:style>
  <w:style w:type="character" w:styleId="Kommentarzeichen">
    <w:name w:val="annotation reference"/>
    <w:basedOn w:val="Absatz-Standardschriftart"/>
    <w:semiHidden/>
    <w:unhideWhenUsed/>
    <w:rsid w:val="0094221F"/>
    <w:rPr>
      <w:sz w:val="16"/>
      <w:szCs w:val="16"/>
    </w:rPr>
  </w:style>
  <w:style w:type="paragraph" w:styleId="Kommentartext">
    <w:name w:val="annotation text"/>
    <w:basedOn w:val="Standard"/>
    <w:link w:val="KommentartextZchn"/>
    <w:semiHidden/>
    <w:unhideWhenUsed/>
    <w:rsid w:val="0094221F"/>
    <w:rPr>
      <w:sz w:val="20"/>
      <w:szCs w:val="20"/>
    </w:rPr>
  </w:style>
  <w:style w:type="character" w:customStyle="1" w:styleId="KommentartextZchn">
    <w:name w:val="Kommentartext Zchn"/>
    <w:basedOn w:val="Absatz-Standardschriftart"/>
    <w:link w:val="Kommentartext"/>
    <w:semiHidden/>
    <w:rsid w:val="0094221F"/>
    <w:rPr>
      <w:rFonts w:ascii="Arial" w:hAnsi="Arial" w:cs="Arial"/>
      <w:lang w:val="de-DE" w:eastAsia="de-DE"/>
    </w:rPr>
  </w:style>
  <w:style w:type="paragraph" w:styleId="Kommentarthema">
    <w:name w:val="annotation subject"/>
    <w:basedOn w:val="Kommentartext"/>
    <w:next w:val="Kommentartext"/>
    <w:link w:val="KommentarthemaZchn"/>
    <w:semiHidden/>
    <w:unhideWhenUsed/>
    <w:rsid w:val="0094221F"/>
    <w:rPr>
      <w:b/>
      <w:bCs/>
    </w:rPr>
  </w:style>
  <w:style w:type="character" w:customStyle="1" w:styleId="KommentarthemaZchn">
    <w:name w:val="Kommentarthema Zchn"/>
    <w:basedOn w:val="KommentartextZchn"/>
    <w:link w:val="Kommentarthema"/>
    <w:semiHidden/>
    <w:rsid w:val="0094221F"/>
    <w:rPr>
      <w:rFonts w:ascii="Arial" w:hAnsi="Arial" w:cs="Arial"/>
      <w:b/>
      <w:bCs/>
      <w:lang w:val="de-DE" w:eastAsia="de-DE"/>
    </w:rPr>
  </w:style>
  <w:style w:type="paragraph" w:customStyle="1" w:styleId="HDMSenderblock">
    <w:name w:val="HDM_Senderblock"/>
    <w:basedOn w:val="Standard"/>
    <w:rsid w:val="003133DA"/>
    <w:pPr>
      <w:spacing w:line="260" w:lineRule="exact"/>
    </w:pPr>
    <w:rPr>
      <w:rFonts w:eastAsia="MS Mincho" w:cs="Times New Roman"/>
      <w:noProof/>
      <w:lang w:eastAsia="ja-JP"/>
    </w:rPr>
  </w:style>
  <w:style w:type="paragraph" w:customStyle="1" w:styleId="HDMAdrBlock">
    <w:name w:val="HDM_AdrBlock"/>
    <w:rsid w:val="003133DA"/>
    <w:pPr>
      <w:overflowPunct w:val="0"/>
      <w:autoSpaceDE w:val="0"/>
      <w:autoSpaceDN w:val="0"/>
      <w:adjustRightInd w:val="0"/>
      <w:spacing w:line="220" w:lineRule="exact"/>
      <w:textAlignment w:val="baseline"/>
    </w:pPr>
    <w:rPr>
      <w:rFonts w:ascii="Arial" w:hAnsi="Arial"/>
      <w:noProof/>
      <w:sz w:val="15"/>
      <w:lang w:val="de-DE" w:eastAsia="de-DE"/>
    </w:rPr>
  </w:style>
  <w:style w:type="paragraph" w:customStyle="1" w:styleId="HDSubtitel">
    <w:name w:val="HD_Subtitel"/>
    <w:basedOn w:val="Standard"/>
    <w:link w:val="HDSubtitelZchn"/>
    <w:qFormat/>
    <w:rsid w:val="003133DA"/>
    <w:pPr>
      <w:outlineLvl w:val="1"/>
    </w:pPr>
    <w:rPr>
      <w:rFonts w:ascii="Georgia" w:eastAsia="MS Mincho" w:hAnsi="Georgia" w:cs="Times New Roman"/>
      <w:b/>
      <w:noProof/>
      <w:sz w:val="20"/>
      <w:szCs w:val="20"/>
      <w:lang w:eastAsia="ja-JP"/>
    </w:rPr>
  </w:style>
  <w:style w:type="paragraph" w:customStyle="1" w:styleId="HDHaupttitel">
    <w:name w:val="HD_Haupttitel"/>
    <w:basedOn w:val="Standard"/>
    <w:link w:val="HDHaupttitelZchn"/>
    <w:qFormat/>
    <w:rsid w:val="003133DA"/>
    <w:pPr>
      <w:outlineLvl w:val="0"/>
    </w:pPr>
    <w:rPr>
      <w:rFonts w:ascii="Georgia" w:eastAsia="MS Mincho" w:hAnsi="Georgia" w:cs="Times New Roman"/>
      <w:b/>
      <w:noProof/>
      <w:sz w:val="24"/>
      <w:lang w:eastAsia="ja-JP"/>
    </w:rPr>
  </w:style>
  <w:style w:type="character" w:customStyle="1" w:styleId="HDSubtitelZchn">
    <w:name w:val="HD_Subtitel Zchn"/>
    <w:basedOn w:val="Absatz-Standardschriftart"/>
    <w:link w:val="HDSubtitel"/>
    <w:rsid w:val="003133DA"/>
    <w:rPr>
      <w:rFonts w:ascii="Georgia" w:eastAsia="MS Mincho" w:hAnsi="Georgia"/>
      <w:b/>
      <w:noProof/>
      <w:lang w:val="de-DE" w:eastAsia="ja-JP"/>
    </w:rPr>
  </w:style>
  <w:style w:type="paragraph" w:customStyle="1" w:styleId="HDcopycontent">
    <w:name w:val="HD_copy_content"/>
    <w:basedOn w:val="Standard"/>
    <w:link w:val="HDcopycontentZchn"/>
    <w:qFormat/>
    <w:rsid w:val="003133DA"/>
    <w:pPr>
      <w:ind w:right="1531"/>
    </w:pPr>
    <w:rPr>
      <w:rFonts w:ascii="Georgia" w:eastAsia="MS Mincho" w:hAnsi="Georgia" w:cs="Times New Roman"/>
      <w:sz w:val="20"/>
      <w:szCs w:val="20"/>
      <w:lang w:eastAsia="ja-JP"/>
    </w:rPr>
  </w:style>
  <w:style w:type="character" w:customStyle="1" w:styleId="HDHaupttitelZchn">
    <w:name w:val="HD_Haupttitel Zchn"/>
    <w:basedOn w:val="Absatz-Standardschriftart"/>
    <w:link w:val="HDHaupttitel"/>
    <w:rsid w:val="003133DA"/>
    <w:rPr>
      <w:rFonts w:ascii="Georgia" w:eastAsia="MS Mincho" w:hAnsi="Georgia"/>
      <w:b/>
      <w:noProof/>
      <w:sz w:val="24"/>
      <w:szCs w:val="24"/>
      <w:lang w:val="de-DE" w:eastAsia="ja-JP"/>
    </w:rPr>
  </w:style>
  <w:style w:type="character" w:customStyle="1" w:styleId="HDcopycontentZchn">
    <w:name w:val="HD_copy_content Zchn"/>
    <w:basedOn w:val="Absatz-Standardschriftart"/>
    <w:link w:val="HDcopycontent"/>
    <w:rsid w:val="003133DA"/>
    <w:rPr>
      <w:rFonts w:ascii="Georgia" w:eastAsia="MS Mincho" w:hAnsi="Georgia"/>
      <w:lang w:val="de-DE" w:eastAsia="ja-JP"/>
    </w:rPr>
  </w:style>
  <w:style w:type="paragraph" w:customStyle="1" w:styleId="HDMTextBold">
    <w:name w:val="HDM_Text_Bold"/>
    <w:basedOn w:val="Standard"/>
    <w:next w:val="Standard"/>
    <w:rsid w:val="005E0B93"/>
    <w:pPr>
      <w:ind w:right="1531"/>
    </w:pPr>
    <w:rPr>
      <w:rFonts w:eastAsia="MS Mincho" w:cs="Times New Roman"/>
      <w:b/>
      <w:szCs w:val="22"/>
      <w:lang w:eastAsia="ja-JP"/>
    </w:rPr>
  </w:style>
  <w:style w:type="paragraph" w:customStyle="1" w:styleId="AdresseEmpf">
    <w:name w:val="AdresseEmpf"/>
    <w:rsid w:val="005E0B93"/>
    <w:pPr>
      <w:overflowPunct w:val="0"/>
      <w:autoSpaceDE w:val="0"/>
      <w:autoSpaceDN w:val="0"/>
      <w:adjustRightInd w:val="0"/>
      <w:spacing w:line="260" w:lineRule="exact"/>
      <w:textAlignment w:val="baseline"/>
    </w:pPr>
    <w:rPr>
      <w:sz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ndo-packaging.com/de/home/"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ti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943</Words>
  <Characters>5946</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Betreffzeile: Arial Bold 10 pt</vt:lpstr>
      <vt:lpstr>Betreffzeile: Arial Bold 10 pt</vt:lpstr>
    </vt:vector>
  </TitlesOfParts>
  <Company>Microsoft</Company>
  <LinksUpToDate>false</LinksUpToDate>
  <CharactersWithSpaces>6876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Höhn Kerstin</dc:creator>
  <cp:lastModifiedBy>Schmid Julia</cp:lastModifiedBy>
  <cp:revision>8</cp:revision>
  <cp:lastPrinted>2015-06-11T11:58:00Z</cp:lastPrinted>
  <dcterms:created xsi:type="dcterms:W3CDTF">2018-06-25T10:53:00Z</dcterms:created>
  <dcterms:modified xsi:type="dcterms:W3CDTF">2018-06-25T12:24:00Z</dcterms:modified>
</cp:coreProperties>
</file>